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6AA53" w14:textId="77777777" w:rsidR="00F9248F" w:rsidRPr="003A1C7E" w:rsidRDefault="00F9248F" w:rsidP="00F9248F">
      <w:pPr>
        <w:shd w:val="clear" w:color="auto" w:fill="FFFFFF"/>
        <w:spacing w:line="235" w:lineRule="atLeast"/>
        <w:jc w:val="center"/>
        <w:rPr>
          <w:rFonts w:ascii="Calibri" w:eastAsia="Times New Roman" w:hAnsi="Calibri" w:cs="Calibri"/>
          <w:color w:val="222222"/>
          <w:sz w:val="32"/>
          <w:szCs w:val="32"/>
          <w:lang w:eastAsia="en-GB"/>
        </w:rPr>
      </w:pPr>
      <w:bookmarkStart w:id="0" w:name="_GoBack"/>
      <w:bookmarkEnd w:id="0"/>
      <w:r w:rsidRPr="003A1C7E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  <w:t>Islington Living Streets Campaign Manifesto</w:t>
      </w:r>
    </w:p>
    <w:p w14:paraId="7EB11009" w14:textId="77777777" w:rsidR="00F9248F" w:rsidRPr="00F9248F" w:rsidRDefault="00F9248F" w:rsidP="00F9248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en-GB"/>
        </w:rPr>
      </w:pPr>
      <w:r w:rsidRPr="00F9248F">
        <w:rPr>
          <w:rFonts w:ascii="Calibri" w:eastAsia="Times New Roman" w:hAnsi="Calibri" w:cs="Calibri"/>
          <w:b/>
          <w:bCs/>
          <w:color w:val="000000"/>
          <w:lang w:eastAsia="en-GB"/>
        </w:rPr>
        <w:t> </w:t>
      </w:r>
    </w:p>
    <w:p w14:paraId="69C119F6" w14:textId="52DAFF5F" w:rsidR="00F9248F" w:rsidRDefault="00F9248F" w:rsidP="00F9248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en-GB"/>
        </w:rPr>
      </w:pPr>
      <w:r w:rsidRPr="00F9248F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  <w:t>Challenges</w:t>
      </w:r>
      <w:r w:rsidRPr="00F9248F">
        <w:rPr>
          <w:rFonts w:ascii="Calibri" w:eastAsia="Times New Roman" w:hAnsi="Calibri" w:cs="Calibri"/>
          <w:b/>
          <w:bCs/>
          <w:color w:val="000000"/>
          <w:lang w:eastAsia="en-GB"/>
        </w:rPr>
        <w:t>: </w:t>
      </w:r>
      <w:proofErr w:type="gramStart"/>
      <w:r w:rsidRPr="00F9248F">
        <w:rPr>
          <w:rFonts w:ascii="Calibri" w:eastAsia="Times New Roman" w:hAnsi="Calibri" w:cs="Calibri"/>
          <w:color w:val="000000"/>
          <w:lang w:eastAsia="en-GB"/>
        </w:rPr>
        <w:t>the</w:t>
      </w:r>
      <w:proofErr w:type="gramEnd"/>
      <w:r w:rsidRPr="00F9248F">
        <w:rPr>
          <w:rFonts w:ascii="Calibri" w:eastAsia="Times New Roman" w:hAnsi="Calibri" w:cs="Calibri"/>
          <w:color w:val="000000"/>
          <w:lang w:eastAsia="en-GB"/>
        </w:rPr>
        <w:t xml:space="preserve"> Council has taken steps to make walking and cycling safer, and improve </w:t>
      </w:r>
      <w:r>
        <w:rPr>
          <w:rFonts w:ascii="Calibri" w:eastAsia="Times New Roman" w:hAnsi="Calibri" w:cs="Calibri"/>
          <w:color w:val="000000"/>
          <w:lang w:eastAsia="en-GB"/>
        </w:rPr>
        <w:t xml:space="preserve">public </w:t>
      </w:r>
      <w:r w:rsidRPr="00F9248F">
        <w:rPr>
          <w:rFonts w:ascii="Calibri" w:eastAsia="Times New Roman" w:hAnsi="Calibri" w:cs="Calibri"/>
          <w:color w:val="000000"/>
          <w:lang w:eastAsia="en-GB"/>
        </w:rPr>
        <w:t xml:space="preserve">spaces, but </w:t>
      </w:r>
      <w:r>
        <w:rPr>
          <w:rFonts w:ascii="Calibri" w:eastAsia="Times New Roman" w:hAnsi="Calibri" w:cs="Calibri"/>
          <w:color w:val="000000"/>
          <w:lang w:eastAsia="en-GB"/>
        </w:rPr>
        <w:t xml:space="preserve">faces </w:t>
      </w:r>
      <w:r w:rsidRPr="00F9248F">
        <w:rPr>
          <w:rFonts w:ascii="Calibri" w:eastAsia="Times New Roman" w:hAnsi="Calibri" w:cs="Calibri"/>
          <w:color w:val="000000"/>
          <w:lang w:eastAsia="en-GB"/>
        </w:rPr>
        <w:t>significant challenges</w:t>
      </w:r>
      <w:r>
        <w:rPr>
          <w:rFonts w:ascii="Calibri" w:eastAsia="Times New Roman" w:hAnsi="Calibri" w:cs="Calibri"/>
          <w:color w:val="000000"/>
          <w:lang w:eastAsia="en-GB"/>
        </w:rPr>
        <w:t xml:space="preserve"> which require new responses</w:t>
      </w:r>
      <w:r w:rsidRPr="00F9248F">
        <w:rPr>
          <w:rFonts w:ascii="Calibri" w:eastAsia="Times New Roman" w:hAnsi="Calibri" w:cs="Calibri"/>
          <w:color w:val="000000"/>
          <w:lang w:eastAsia="en-GB"/>
        </w:rPr>
        <w:t>:</w:t>
      </w:r>
    </w:p>
    <w:p w14:paraId="3683D2D4" w14:textId="77777777" w:rsidR="00997C9C" w:rsidRPr="00F9248F" w:rsidRDefault="00997C9C" w:rsidP="00F9248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en-GB"/>
        </w:rPr>
      </w:pPr>
    </w:p>
    <w:p w14:paraId="66EC669A" w14:textId="242EF3F0" w:rsidR="00E41651" w:rsidRPr="00F9248F" w:rsidRDefault="00F9248F" w:rsidP="00F9248F">
      <w:pPr>
        <w:shd w:val="clear" w:color="auto" w:fill="FFFFFF"/>
        <w:spacing w:line="240" w:lineRule="auto"/>
        <w:ind w:left="945"/>
        <w:rPr>
          <w:rFonts w:ascii="Calibri" w:eastAsia="Times New Roman" w:hAnsi="Calibri" w:cs="Calibri"/>
          <w:color w:val="222222"/>
          <w:lang w:eastAsia="en-GB"/>
        </w:rPr>
      </w:pPr>
      <w:r w:rsidRPr="00F9248F">
        <w:rPr>
          <w:rFonts w:ascii="Symbol" w:eastAsia="Times New Roman" w:hAnsi="Symbol" w:cs="Calibri"/>
          <w:color w:val="000000"/>
          <w:sz w:val="20"/>
          <w:szCs w:val="20"/>
          <w:lang w:eastAsia="en-GB"/>
        </w:rPr>
        <w:t></w:t>
      </w:r>
      <w:r w:rsidRPr="00F9248F">
        <w:rPr>
          <w:rFonts w:ascii="Times New Roman" w:eastAsia="Times New Roman" w:hAnsi="Times New Roman" w:cs="Times New Roman"/>
          <w:color w:val="000000"/>
          <w:sz w:val="14"/>
          <w:szCs w:val="14"/>
          <w:lang w:eastAsia="en-GB"/>
        </w:rPr>
        <w:t>  </w:t>
      </w:r>
      <w:r w:rsidRPr="00F9248F">
        <w:rPr>
          <w:rFonts w:ascii="Calibri" w:eastAsia="Times New Roman" w:hAnsi="Calibri" w:cs="Calibri"/>
          <w:b/>
          <w:bCs/>
          <w:color w:val="222222"/>
          <w:lang w:eastAsia="en-GB"/>
        </w:rPr>
        <w:t>Growth </w:t>
      </w:r>
      <w:r w:rsidRPr="00F9248F">
        <w:rPr>
          <w:rFonts w:ascii="Calibri" w:eastAsia="Times New Roman" w:hAnsi="Calibri" w:cs="Calibri"/>
          <w:color w:val="222222"/>
          <w:lang w:eastAsia="en-GB"/>
        </w:rPr>
        <w:t xml:space="preserve">– The population is expected to increase by </w:t>
      </w:r>
      <w:r w:rsidR="00843062">
        <w:rPr>
          <w:rFonts w:ascii="Calibri" w:eastAsia="Times New Roman" w:hAnsi="Calibri" w:cs="Calibri"/>
          <w:color w:val="222222"/>
          <w:lang w:eastAsia="en-GB"/>
        </w:rPr>
        <w:t>29</w:t>
      </w:r>
      <w:r w:rsidR="00E41651">
        <w:rPr>
          <w:rFonts w:ascii="Calibri" w:eastAsia="Times New Roman" w:hAnsi="Calibri" w:cs="Calibri"/>
          <w:color w:val="222222"/>
          <w:lang w:eastAsia="en-GB"/>
        </w:rPr>
        <w:t>,0</w:t>
      </w:r>
      <w:r w:rsidRPr="00F9248F">
        <w:rPr>
          <w:rFonts w:ascii="Calibri" w:eastAsia="Times New Roman" w:hAnsi="Calibri" w:cs="Calibri"/>
          <w:color w:val="222222"/>
          <w:lang w:eastAsia="en-GB"/>
        </w:rPr>
        <w:t>00</w:t>
      </w:r>
      <w:r w:rsidR="00A3143E">
        <w:rPr>
          <w:rFonts w:ascii="Calibri" w:eastAsia="Times New Roman" w:hAnsi="Calibri" w:cs="Calibri"/>
          <w:color w:val="222222"/>
          <w:lang w:eastAsia="en-GB"/>
        </w:rPr>
        <w:t>,</w:t>
      </w:r>
      <w:r w:rsidRPr="00F9248F">
        <w:rPr>
          <w:rFonts w:ascii="Calibri" w:eastAsia="Times New Roman" w:hAnsi="Calibri" w:cs="Calibri"/>
          <w:color w:val="000000"/>
          <w:lang w:eastAsia="en-GB"/>
        </w:rPr>
        <w:t> </w:t>
      </w:r>
      <w:r w:rsidR="00E41651">
        <w:rPr>
          <w:rFonts w:ascii="Calibri" w:eastAsia="Times New Roman" w:hAnsi="Calibri" w:cs="Calibri"/>
          <w:color w:val="000000"/>
          <w:lang w:eastAsia="en-GB"/>
        </w:rPr>
        <w:t>2016-31</w:t>
      </w:r>
      <w:r w:rsidR="00C52905">
        <w:rPr>
          <w:rFonts w:ascii="Calibri" w:eastAsia="Times New Roman" w:hAnsi="Calibri" w:cs="Calibri"/>
          <w:color w:val="000000"/>
          <w:lang w:eastAsia="en-GB"/>
        </w:rPr>
        <w:t>.</w:t>
      </w:r>
      <w:r w:rsidR="00C52905">
        <w:rPr>
          <w:rStyle w:val="FootnoteReference"/>
          <w:rFonts w:ascii="Calibri" w:eastAsia="Times New Roman" w:hAnsi="Calibri" w:cs="Calibri"/>
          <w:color w:val="000000"/>
          <w:lang w:eastAsia="en-GB"/>
        </w:rPr>
        <w:footnoteReference w:id="1"/>
      </w:r>
    </w:p>
    <w:p w14:paraId="1D73D283" w14:textId="3DE4FB41" w:rsidR="00F9248F" w:rsidRPr="00F9248F" w:rsidRDefault="00F9248F" w:rsidP="00C52905">
      <w:pPr>
        <w:shd w:val="clear" w:color="auto" w:fill="FFFFFF"/>
        <w:spacing w:line="240" w:lineRule="auto"/>
        <w:ind w:left="945"/>
        <w:rPr>
          <w:rFonts w:ascii="Calibri" w:eastAsia="Times New Roman" w:hAnsi="Calibri" w:cs="Calibri"/>
          <w:color w:val="222222"/>
          <w:lang w:eastAsia="en-GB"/>
        </w:rPr>
      </w:pPr>
      <w:r w:rsidRPr="00F9248F">
        <w:rPr>
          <w:rFonts w:ascii="Symbol" w:eastAsia="Times New Roman" w:hAnsi="Symbol" w:cs="Calibri"/>
          <w:color w:val="222222"/>
          <w:sz w:val="20"/>
          <w:szCs w:val="20"/>
          <w:lang w:eastAsia="en-GB"/>
        </w:rPr>
        <w:t></w:t>
      </w:r>
      <w:r w:rsidRPr="00F9248F">
        <w:rPr>
          <w:rFonts w:ascii="Times New Roman" w:eastAsia="Times New Roman" w:hAnsi="Times New Roman" w:cs="Times New Roman"/>
          <w:color w:val="222222"/>
          <w:sz w:val="14"/>
          <w:szCs w:val="14"/>
          <w:lang w:eastAsia="en-GB"/>
        </w:rPr>
        <w:t>  </w:t>
      </w:r>
      <w:r w:rsidR="00231815">
        <w:rPr>
          <w:rFonts w:ascii="Calibri" w:eastAsia="Times New Roman" w:hAnsi="Calibri" w:cs="Calibri"/>
          <w:b/>
          <w:bCs/>
          <w:color w:val="000000"/>
          <w:lang w:eastAsia="en-GB"/>
        </w:rPr>
        <w:t>Car ownership</w:t>
      </w:r>
      <w:r w:rsidRPr="00F9248F">
        <w:rPr>
          <w:rFonts w:ascii="Calibri" w:eastAsia="Times New Roman" w:hAnsi="Calibri" w:cs="Calibri"/>
          <w:b/>
          <w:bCs/>
          <w:color w:val="000000"/>
          <w:lang w:eastAsia="en-GB"/>
        </w:rPr>
        <w:t> </w:t>
      </w:r>
      <w:r w:rsidR="00A858FE">
        <w:rPr>
          <w:rFonts w:ascii="Calibri" w:eastAsia="Times New Roman" w:hAnsi="Calibri" w:cs="Calibri"/>
          <w:color w:val="000000"/>
          <w:lang w:eastAsia="en-GB"/>
        </w:rPr>
        <w:t>–</w:t>
      </w:r>
      <w:r w:rsidRPr="00F9248F">
        <w:rPr>
          <w:rFonts w:ascii="Calibri" w:eastAsia="Times New Roman" w:hAnsi="Calibri" w:cs="Calibri"/>
          <w:color w:val="000000"/>
          <w:lang w:eastAsia="en-GB"/>
        </w:rPr>
        <w:t> </w:t>
      </w:r>
      <w:r w:rsidR="000C52B9">
        <w:rPr>
          <w:rFonts w:ascii="Calibri" w:eastAsia="Times New Roman" w:hAnsi="Calibri" w:cs="Calibri"/>
          <w:color w:val="000000"/>
          <w:lang w:eastAsia="en-GB"/>
        </w:rPr>
        <w:t>According to TFL 7</w:t>
      </w:r>
      <w:hyperlink r:id="rId8" w:tgtFrame="_blank" w:history="1">
        <w:r w:rsidR="00E60E90" w:rsidRPr="00C52905">
          <w:rPr>
            <w:rFonts w:eastAsia="Times New Roman" w:cs="Calibri"/>
            <w:lang w:eastAsia="en-GB"/>
          </w:rPr>
          <w:t>4</w:t>
        </w:r>
        <w:r w:rsidRPr="00C52905">
          <w:rPr>
            <w:rFonts w:eastAsia="Times New Roman" w:cs="Calibri"/>
            <w:lang w:eastAsia="en-GB"/>
          </w:rPr>
          <w:t xml:space="preserve">% of households do not have access to a car </w:t>
        </w:r>
        <w:r w:rsidR="00E60E90" w:rsidRPr="00C52905">
          <w:rPr>
            <w:rFonts w:eastAsia="Times New Roman" w:cs="Calibri"/>
            <w:lang w:eastAsia="en-GB"/>
          </w:rPr>
          <w:t xml:space="preserve">– so </w:t>
        </w:r>
        <w:r w:rsidRPr="00C52905">
          <w:rPr>
            <w:rFonts w:eastAsia="Times New Roman" w:cs="Calibri"/>
            <w:lang w:eastAsia="en-GB"/>
          </w:rPr>
          <w:t>only walk, cycle, or use public transport</w:t>
        </w:r>
      </w:hyperlink>
      <w:r w:rsidR="00C52905">
        <w:rPr>
          <w:rFonts w:eastAsia="Times New Roman" w:cs="Calibri"/>
          <w:lang w:eastAsia="en-GB"/>
        </w:rPr>
        <w:t>.</w:t>
      </w:r>
      <w:r w:rsidR="00116D70">
        <w:rPr>
          <w:rStyle w:val="FootnoteReference"/>
          <w:rFonts w:eastAsia="Times New Roman" w:cs="Calibri"/>
          <w:lang w:eastAsia="en-GB"/>
        </w:rPr>
        <w:footnoteReference w:id="2"/>
      </w:r>
    </w:p>
    <w:p w14:paraId="7F5FB8FD" w14:textId="4FB984B6" w:rsidR="00F9248F" w:rsidRDefault="00F9248F" w:rsidP="00F9248F">
      <w:pPr>
        <w:shd w:val="clear" w:color="auto" w:fill="FFFFFF"/>
        <w:spacing w:line="240" w:lineRule="auto"/>
        <w:ind w:left="945"/>
        <w:rPr>
          <w:rFonts w:ascii="Calibri" w:eastAsia="Times New Roman" w:hAnsi="Calibri" w:cs="Calibri"/>
          <w:color w:val="000000"/>
          <w:lang w:eastAsia="en-GB"/>
        </w:rPr>
      </w:pPr>
      <w:r w:rsidRPr="00F9248F">
        <w:rPr>
          <w:rFonts w:ascii="Symbol" w:eastAsia="Times New Roman" w:hAnsi="Symbol" w:cs="Calibri"/>
          <w:color w:val="222222"/>
          <w:sz w:val="20"/>
          <w:szCs w:val="20"/>
          <w:lang w:eastAsia="en-GB"/>
        </w:rPr>
        <w:t></w:t>
      </w:r>
      <w:r w:rsidRPr="00F9248F">
        <w:rPr>
          <w:rFonts w:ascii="Times New Roman" w:eastAsia="Times New Roman" w:hAnsi="Times New Roman" w:cs="Times New Roman"/>
          <w:color w:val="222222"/>
          <w:sz w:val="14"/>
          <w:szCs w:val="14"/>
          <w:lang w:eastAsia="en-GB"/>
        </w:rPr>
        <w:t>  </w:t>
      </w:r>
      <w:r w:rsidRPr="00F9248F">
        <w:rPr>
          <w:rFonts w:ascii="Calibri" w:eastAsia="Times New Roman" w:hAnsi="Calibri" w:cs="Calibri"/>
          <w:b/>
          <w:bCs/>
          <w:color w:val="000000"/>
          <w:lang w:eastAsia="en-GB"/>
        </w:rPr>
        <w:t>Transport mode: </w:t>
      </w:r>
      <w:r w:rsidRPr="00F9248F">
        <w:rPr>
          <w:rFonts w:ascii="Calibri" w:eastAsia="Times New Roman" w:hAnsi="Calibri" w:cs="Calibri"/>
          <w:color w:val="000000"/>
          <w:lang w:eastAsia="en-GB"/>
        </w:rPr>
        <w:t>walking accounts for 4</w:t>
      </w:r>
      <w:r w:rsidR="00231815">
        <w:rPr>
          <w:rFonts w:ascii="Calibri" w:eastAsia="Times New Roman" w:hAnsi="Calibri" w:cs="Calibri"/>
          <w:color w:val="000000"/>
          <w:lang w:eastAsia="en-GB"/>
        </w:rPr>
        <w:t>2</w:t>
      </w:r>
      <w:r w:rsidRPr="00F9248F">
        <w:rPr>
          <w:rFonts w:ascii="Calibri" w:eastAsia="Times New Roman" w:hAnsi="Calibri" w:cs="Calibri"/>
          <w:color w:val="000000"/>
          <w:lang w:eastAsia="en-GB"/>
        </w:rPr>
        <w:t>% of all trips</w:t>
      </w:r>
      <w:r w:rsidR="00231815">
        <w:rPr>
          <w:rFonts w:ascii="Calibri" w:eastAsia="Times New Roman" w:hAnsi="Calibri" w:cs="Calibri"/>
          <w:color w:val="000000"/>
          <w:lang w:eastAsia="en-GB"/>
        </w:rPr>
        <w:t xml:space="preserve"> </w:t>
      </w:r>
      <w:proofErr w:type="spellStart"/>
      <w:r w:rsidR="00231815">
        <w:rPr>
          <w:rFonts w:ascii="Calibri" w:eastAsia="Times New Roman" w:hAnsi="Calibri" w:cs="Calibri"/>
          <w:color w:val="000000"/>
          <w:lang w:eastAsia="en-GB"/>
        </w:rPr>
        <w:t>orginating</w:t>
      </w:r>
      <w:proofErr w:type="spellEnd"/>
      <w:r w:rsidR="00231815">
        <w:rPr>
          <w:rFonts w:ascii="Calibri" w:eastAsia="Times New Roman" w:hAnsi="Calibri" w:cs="Calibri"/>
          <w:color w:val="000000"/>
          <w:lang w:eastAsia="en-GB"/>
        </w:rPr>
        <w:t xml:space="preserve"> in the borough</w:t>
      </w:r>
      <w:r w:rsidRPr="00F9248F">
        <w:rPr>
          <w:rFonts w:ascii="Calibri" w:eastAsia="Times New Roman" w:hAnsi="Calibri" w:cs="Calibri"/>
          <w:color w:val="000000"/>
          <w:lang w:eastAsia="en-GB"/>
        </w:rPr>
        <w:t xml:space="preserve">, car/motor cycle, </w:t>
      </w:r>
      <w:r w:rsidR="00C52905">
        <w:rPr>
          <w:rFonts w:ascii="Calibri" w:eastAsia="Times New Roman" w:hAnsi="Calibri" w:cs="Calibri"/>
          <w:color w:val="000000"/>
          <w:lang w:eastAsia="en-GB"/>
        </w:rPr>
        <w:t xml:space="preserve">only </w:t>
      </w:r>
      <w:r w:rsidRPr="00F9248F">
        <w:rPr>
          <w:rFonts w:ascii="Calibri" w:eastAsia="Times New Roman" w:hAnsi="Calibri" w:cs="Calibri"/>
          <w:color w:val="000000"/>
          <w:lang w:eastAsia="en-GB"/>
        </w:rPr>
        <w:t>2</w:t>
      </w:r>
      <w:r w:rsidR="00231815">
        <w:rPr>
          <w:rFonts w:ascii="Calibri" w:eastAsia="Times New Roman" w:hAnsi="Calibri" w:cs="Calibri"/>
          <w:color w:val="000000"/>
          <w:lang w:eastAsia="en-GB"/>
        </w:rPr>
        <w:t>1</w:t>
      </w:r>
      <w:r w:rsidRPr="00F9248F">
        <w:rPr>
          <w:rFonts w:ascii="Calibri" w:eastAsia="Times New Roman" w:hAnsi="Calibri" w:cs="Calibri"/>
          <w:color w:val="000000"/>
          <w:lang w:eastAsia="en-GB"/>
        </w:rPr>
        <w:t>%</w:t>
      </w:r>
      <w:r w:rsidR="00C52905">
        <w:rPr>
          <w:rFonts w:ascii="Calibri" w:eastAsia="Times New Roman" w:hAnsi="Calibri" w:cs="Calibri"/>
          <w:color w:val="000000"/>
          <w:lang w:eastAsia="en-GB"/>
        </w:rPr>
        <w:t>.</w:t>
      </w:r>
      <w:r w:rsidR="00C52905">
        <w:rPr>
          <w:rStyle w:val="FootnoteReference"/>
          <w:rFonts w:ascii="Calibri" w:eastAsia="Times New Roman" w:hAnsi="Calibri" w:cs="Calibri"/>
          <w:color w:val="000000"/>
          <w:lang w:eastAsia="en-GB"/>
        </w:rPr>
        <w:footnoteReference w:id="3"/>
      </w:r>
    </w:p>
    <w:p w14:paraId="1648B41B" w14:textId="58885ADE" w:rsidR="00F9248F" w:rsidRDefault="00F9248F" w:rsidP="00F9248F">
      <w:pPr>
        <w:shd w:val="clear" w:color="auto" w:fill="FFFFFF"/>
        <w:spacing w:line="240" w:lineRule="auto"/>
        <w:ind w:left="945"/>
        <w:rPr>
          <w:rFonts w:ascii="Calibri" w:eastAsia="Times New Roman" w:hAnsi="Calibri" w:cs="Calibri"/>
          <w:color w:val="222222"/>
          <w:lang w:eastAsia="en-GB"/>
        </w:rPr>
      </w:pPr>
      <w:r w:rsidRPr="00F9248F">
        <w:rPr>
          <w:rFonts w:ascii="Symbol" w:eastAsia="Times New Roman" w:hAnsi="Symbol" w:cs="Calibri"/>
          <w:color w:val="222222"/>
          <w:sz w:val="20"/>
          <w:szCs w:val="20"/>
          <w:lang w:eastAsia="en-GB"/>
        </w:rPr>
        <w:t></w:t>
      </w:r>
      <w:r w:rsidRPr="00F9248F">
        <w:rPr>
          <w:rFonts w:ascii="Times New Roman" w:eastAsia="Times New Roman" w:hAnsi="Times New Roman" w:cs="Times New Roman"/>
          <w:color w:val="222222"/>
          <w:sz w:val="14"/>
          <w:szCs w:val="14"/>
          <w:lang w:eastAsia="en-GB"/>
        </w:rPr>
        <w:t>  </w:t>
      </w:r>
      <w:r w:rsidRPr="00F9248F">
        <w:rPr>
          <w:rFonts w:ascii="Calibri" w:eastAsia="Times New Roman" w:hAnsi="Calibri" w:cs="Calibri"/>
          <w:b/>
          <w:bCs/>
          <w:color w:val="222222"/>
          <w:lang w:eastAsia="en-GB"/>
        </w:rPr>
        <w:t>Rat-running </w:t>
      </w:r>
      <w:r w:rsidRPr="00F9248F">
        <w:rPr>
          <w:rFonts w:ascii="Calibri" w:eastAsia="Times New Roman" w:hAnsi="Calibri" w:cs="Calibri"/>
          <w:color w:val="222222"/>
          <w:lang w:eastAsia="en-GB"/>
        </w:rPr>
        <w:t xml:space="preserve">– </w:t>
      </w:r>
      <w:r w:rsidR="000C52B9">
        <w:rPr>
          <w:rFonts w:ascii="Calibri" w:eastAsia="Times New Roman" w:hAnsi="Calibri" w:cs="Calibri"/>
          <w:color w:val="222222"/>
          <w:lang w:eastAsia="en-GB"/>
        </w:rPr>
        <w:t>The transport network is under great pressure from commuters.</w:t>
      </w:r>
      <w:r w:rsidR="00C52905">
        <w:rPr>
          <w:rStyle w:val="FootnoteReference"/>
          <w:rFonts w:ascii="Calibri" w:eastAsia="Times New Roman" w:hAnsi="Calibri" w:cs="Calibri"/>
          <w:color w:val="222222"/>
          <w:lang w:eastAsia="en-GB"/>
        </w:rPr>
        <w:footnoteReference w:id="4"/>
      </w:r>
    </w:p>
    <w:p w14:paraId="7E321C63" w14:textId="4C6B8D3E" w:rsidR="00F9248F" w:rsidRPr="00F9248F" w:rsidRDefault="00F9248F" w:rsidP="00F9248F">
      <w:pPr>
        <w:shd w:val="clear" w:color="auto" w:fill="FFFFFF"/>
        <w:spacing w:line="240" w:lineRule="auto"/>
        <w:ind w:left="945"/>
        <w:rPr>
          <w:rFonts w:ascii="Calibri" w:eastAsia="Times New Roman" w:hAnsi="Calibri" w:cs="Calibri"/>
          <w:color w:val="222222"/>
          <w:lang w:eastAsia="en-GB"/>
        </w:rPr>
      </w:pPr>
      <w:r w:rsidRPr="00F9248F">
        <w:rPr>
          <w:rFonts w:ascii="Symbol" w:eastAsia="Times New Roman" w:hAnsi="Symbol" w:cs="Calibri"/>
          <w:color w:val="222222"/>
          <w:sz w:val="20"/>
          <w:szCs w:val="20"/>
          <w:lang w:eastAsia="en-GB"/>
        </w:rPr>
        <w:t></w:t>
      </w:r>
      <w:r w:rsidRPr="00F9248F">
        <w:rPr>
          <w:rFonts w:ascii="Times New Roman" w:eastAsia="Times New Roman" w:hAnsi="Times New Roman" w:cs="Times New Roman"/>
          <w:color w:val="222222"/>
          <w:sz w:val="14"/>
          <w:szCs w:val="14"/>
          <w:lang w:eastAsia="en-GB"/>
        </w:rPr>
        <w:t>  </w:t>
      </w:r>
      <w:r w:rsidRPr="00F9248F">
        <w:rPr>
          <w:rFonts w:ascii="Calibri" w:eastAsia="Times New Roman" w:hAnsi="Calibri" w:cs="Calibri"/>
          <w:b/>
          <w:bCs/>
          <w:color w:val="222222"/>
          <w:lang w:eastAsia="en-GB"/>
        </w:rPr>
        <w:t>Inequality </w:t>
      </w:r>
      <w:r w:rsidRPr="00F9248F">
        <w:rPr>
          <w:rFonts w:ascii="Calibri" w:eastAsia="Times New Roman" w:hAnsi="Calibri" w:cs="Calibri"/>
          <w:color w:val="222222"/>
          <w:lang w:eastAsia="en-GB"/>
        </w:rPr>
        <w:t xml:space="preserve">– Poorer households are far less likely to have access to </w:t>
      </w:r>
      <w:r w:rsidR="00C14707">
        <w:rPr>
          <w:rFonts w:ascii="Calibri" w:eastAsia="Times New Roman" w:hAnsi="Calibri" w:cs="Calibri"/>
          <w:color w:val="222222"/>
          <w:lang w:eastAsia="en-GB"/>
        </w:rPr>
        <w:t xml:space="preserve">a </w:t>
      </w:r>
      <w:r w:rsidRPr="00F9248F">
        <w:rPr>
          <w:rFonts w:ascii="Calibri" w:eastAsia="Times New Roman" w:hAnsi="Calibri" w:cs="Calibri"/>
          <w:color w:val="222222"/>
          <w:lang w:eastAsia="en-GB"/>
        </w:rPr>
        <w:t>car than richer ones</w:t>
      </w:r>
      <w:r w:rsidR="00C52905">
        <w:rPr>
          <w:rFonts w:ascii="Calibri" w:eastAsia="Times New Roman" w:hAnsi="Calibri" w:cs="Calibri"/>
          <w:color w:val="222222"/>
          <w:lang w:eastAsia="en-GB"/>
        </w:rPr>
        <w:t>.</w:t>
      </w:r>
      <w:r w:rsidR="00116D70">
        <w:rPr>
          <w:rStyle w:val="FootnoteReference"/>
          <w:rFonts w:ascii="Calibri" w:eastAsia="Times New Roman" w:hAnsi="Calibri" w:cs="Calibri"/>
          <w:color w:val="222222"/>
          <w:lang w:eastAsia="en-GB"/>
        </w:rPr>
        <w:footnoteReference w:id="5"/>
      </w:r>
    </w:p>
    <w:p w14:paraId="63780516" w14:textId="1F956DA1" w:rsidR="00F9248F" w:rsidRPr="00F9248F" w:rsidRDefault="00F9248F" w:rsidP="00F9248F">
      <w:pPr>
        <w:shd w:val="clear" w:color="auto" w:fill="FFFFFF"/>
        <w:spacing w:line="240" w:lineRule="auto"/>
        <w:ind w:left="945"/>
        <w:rPr>
          <w:rFonts w:ascii="Calibri" w:eastAsia="Times New Roman" w:hAnsi="Calibri" w:cs="Calibri"/>
          <w:color w:val="222222"/>
          <w:lang w:eastAsia="en-GB"/>
        </w:rPr>
      </w:pPr>
      <w:r w:rsidRPr="00F9248F">
        <w:rPr>
          <w:rFonts w:ascii="Symbol" w:eastAsia="Times New Roman" w:hAnsi="Symbol" w:cs="Calibri"/>
          <w:color w:val="222222"/>
          <w:sz w:val="20"/>
          <w:szCs w:val="20"/>
          <w:lang w:eastAsia="en-GB"/>
        </w:rPr>
        <w:t></w:t>
      </w:r>
      <w:r w:rsidRPr="00F9248F">
        <w:rPr>
          <w:rFonts w:ascii="Times New Roman" w:eastAsia="Times New Roman" w:hAnsi="Times New Roman" w:cs="Times New Roman"/>
          <w:color w:val="222222"/>
          <w:sz w:val="14"/>
          <w:szCs w:val="14"/>
          <w:lang w:eastAsia="en-GB"/>
        </w:rPr>
        <w:t>  </w:t>
      </w:r>
      <w:r w:rsidRPr="00F9248F">
        <w:rPr>
          <w:rFonts w:ascii="Calibri" w:eastAsia="Times New Roman" w:hAnsi="Calibri" w:cs="Calibri"/>
          <w:b/>
          <w:bCs/>
          <w:color w:val="222222"/>
          <w:lang w:eastAsia="en-GB"/>
        </w:rPr>
        <w:t>Danger</w:t>
      </w:r>
      <w:r w:rsidRPr="00F9248F">
        <w:rPr>
          <w:rFonts w:ascii="Calibri" w:eastAsia="Times New Roman" w:hAnsi="Calibri" w:cs="Calibri"/>
          <w:color w:val="222222"/>
          <w:lang w:eastAsia="en-GB"/>
        </w:rPr>
        <w:t>– in 201</w:t>
      </w:r>
      <w:r w:rsidR="009F2B5C">
        <w:rPr>
          <w:rFonts w:ascii="Calibri" w:eastAsia="Times New Roman" w:hAnsi="Calibri" w:cs="Calibri"/>
          <w:color w:val="222222"/>
          <w:lang w:eastAsia="en-GB"/>
        </w:rPr>
        <w:t xml:space="preserve">6, fatal and serious casualties: 5 car occupants, 25 cyclists, 27 pedestrians, and </w:t>
      </w:r>
      <w:r w:rsidRPr="00F9248F">
        <w:rPr>
          <w:rFonts w:ascii="Calibri" w:eastAsia="Times New Roman" w:hAnsi="Calibri" w:cs="Calibri"/>
          <w:color w:val="222222"/>
          <w:lang w:eastAsia="en-GB"/>
        </w:rPr>
        <w:t>they occur disproportionately in or near areas of greatest deprivation</w:t>
      </w:r>
      <w:r w:rsidR="009F2B5C">
        <w:rPr>
          <w:rStyle w:val="FootnoteReference"/>
          <w:rFonts w:ascii="Calibri" w:eastAsia="Times New Roman" w:hAnsi="Calibri" w:cs="Calibri"/>
          <w:color w:val="222222"/>
          <w:lang w:eastAsia="en-GB"/>
        </w:rPr>
        <w:footnoteReference w:id="6"/>
      </w:r>
    </w:p>
    <w:p w14:paraId="0E681867" w14:textId="2DE38F72" w:rsidR="00F9248F" w:rsidRDefault="00F9248F" w:rsidP="00F9248F">
      <w:pPr>
        <w:shd w:val="clear" w:color="auto" w:fill="FFFFFF"/>
        <w:spacing w:line="240" w:lineRule="auto"/>
        <w:ind w:left="945"/>
        <w:rPr>
          <w:rFonts w:ascii="Calibri" w:eastAsia="Times New Roman" w:hAnsi="Calibri" w:cs="Calibri"/>
          <w:color w:val="222222"/>
          <w:lang w:eastAsia="en-GB"/>
        </w:rPr>
      </w:pPr>
      <w:proofErr w:type="gramStart"/>
      <w:r w:rsidRPr="00F9248F">
        <w:rPr>
          <w:rFonts w:ascii="Symbol" w:eastAsia="Times New Roman" w:hAnsi="Symbol" w:cs="Calibri"/>
          <w:color w:val="222222"/>
          <w:sz w:val="20"/>
          <w:szCs w:val="20"/>
          <w:lang w:eastAsia="en-GB"/>
        </w:rPr>
        <w:t></w:t>
      </w:r>
      <w:r w:rsidRPr="00F9248F">
        <w:rPr>
          <w:rFonts w:ascii="Times New Roman" w:eastAsia="Times New Roman" w:hAnsi="Times New Roman" w:cs="Times New Roman"/>
          <w:color w:val="222222"/>
          <w:sz w:val="14"/>
          <w:szCs w:val="14"/>
          <w:lang w:eastAsia="en-GB"/>
        </w:rPr>
        <w:t>  </w:t>
      </w:r>
      <w:r w:rsidRPr="00F9248F">
        <w:rPr>
          <w:rFonts w:ascii="Calibri" w:eastAsia="Times New Roman" w:hAnsi="Calibri" w:cs="Calibri"/>
          <w:b/>
          <w:bCs/>
          <w:color w:val="222222"/>
          <w:lang w:eastAsia="en-GB"/>
        </w:rPr>
        <w:t>Obesity</w:t>
      </w:r>
      <w:proofErr w:type="gramEnd"/>
      <w:r w:rsidRPr="00F9248F">
        <w:rPr>
          <w:rFonts w:ascii="Calibri" w:eastAsia="Times New Roman" w:hAnsi="Calibri" w:cs="Calibri"/>
          <w:b/>
          <w:bCs/>
          <w:color w:val="222222"/>
          <w:lang w:eastAsia="en-GB"/>
        </w:rPr>
        <w:t> </w:t>
      </w:r>
      <w:r w:rsidRPr="00F9248F">
        <w:rPr>
          <w:rFonts w:ascii="Calibri" w:eastAsia="Times New Roman" w:hAnsi="Calibri" w:cs="Calibri"/>
          <w:color w:val="222222"/>
          <w:lang w:eastAsia="en-GB"/>
        </w:rPr>
        <w:t>– 3</w:t>
      </w:r>
      <w:r w:rsidR="00CE7581">
        <w:rPr>
          <w:rFonts w:ascii="Calibri" w:eastAsia="Times New Roman" w:hAnsi="Calibri" w:cs="Calibri"/>
          <w:color w:val="222222"/>
          <w:lang w:eastAsia="en-GB"/>
        </w:rPr>
        <w:t>9</w:t>
      </w:r>
      <w:r w:rsidRPr="00F9248F">
        <w:rPr>
          <w:rFonts w:ascii="Calibri" w:eastAsia="Times New Roman" w:hAnsi="Calibri" w:cs="Calibri"/>
          <w:color w:val="222222"/>
          <w:lang w:eastAsia="en-GB"/>
        </w:rPr>
        <w:t>% of Year 6 children are obese or overweight</w:t>
      </w:r>
      <w:r w:rsidR="00B44843">
        <w:rPr>
          <w:rFonts w:ascii="Calibri" w:eastAsia="Times New Roman" w:hAnsi="Calibri" w:cs="Calibri"/>
          <w:color w:val="222222"/>
          <w:lang w:eastAsia="en-GB"/>
        </w:rPr>
        <w:t xml:space="preserve">. </w:t>
      </w:r>
      <w:r w:rsidR="00C32492">
        <w:rPr>
          <w:rStyle w:val="FootnoteReference"/>
          <w:rFonts w:ascii="Calibri" w:eastAsia="Times New Roman" w:hAnsi="Calibri" w:cs="Calibri"/>
          <w:color w:val="222222"/>
          <w:lang w:eastAsia="en-GB"/>
        </w:rPr>
        <w:footnoteReference w:id="7"/>
      </w:r>
    </w:p>
    <w:p w14:paraId="4A7CE11D" w14:textId="560E24D9" w:rsidR="00F9248F" w:rsidRDefault="00F9248F" w:rsidP="00F9248F">
      <w:pPr>
        <w:shd w:val="clear" w:color="auto" w:fill="FFFFFF"/>
        <w:spacing w:line="240" w:lineRule="auto"/>
        <w:ind w:left="945"/>
        <w:rPr>
          <w:rFonts w:ascii="Calibri" w:eastAsia="Times New Roman" w:hAnsi="Calibri" w:cs="Calibri"/>
          <w:color w:val="222222"/>
          <w:lang w:eastAsia="en-GB"/>
        </w:rPr>
      </w:pPr>
      <w:r w:rsidRPr="00F9248F">
        <w:rPr>
          <w:rFonts w:ascii="Symbol" w:eastAsia="Times New Roman" w:hAnsi="Symbol" w:cs="Calibri"/>
          <w:color w:val="222222"/>
          <w:sz w:val="20"/>
          <w:szCs w:val="20"/>
          <w:lang w:eastAsia="en-GB"/>
        </w:rPr>
        <w:t></w:t>
      </w:r>
      <w:r w:rsidRPr="00F9248F">
        <w:rPr>
          <w:rFonts w:ascii="Times New Roman" w:eastAsia="Times New Roman" w:hAnsi="Times New Roman" w:cs="Times New Roman"/>
          <w:color w:val="222222"/>
          <w:sz w:val="14"/>
          <w:szCs w:val="14"/>
          <w:lang w:eastAsia="en-GB"/>
        </w:rPr>
        <w:t>  </w:t>
      </w:r>
      <w:r w:rsidR="00B44843">
        <w:rPr>
          <w:rFonts w:ascii="Calibri" w:eastAsia="Times New Roman" w:hAnsi="Calibri" w:cs="Calibri"/>
          <w:b/>
          <w:bCs/>
          <w:color w:val="222222"/>
          <w:lang w:eastAsia="en-GB"/>
        </w:rPr>
        <w:t>Air p</w:t>
      </w:r>
      <w:r w:rsidRPr="00F9248F">
        <w:rPr>
          <w:rFonts w:ascii="Calibri" w:eastAsia="Times New Roman" w:hAnsi="Calibri" w:cs="Calibri"/>
          <w:b/>
          <w:bCs/>
          <w:color w:val="222222"/>
          <w:lang w:eastAsia="en-GB"/>
        </w:rPr>
        <w:t>ollution </w:t>
      </w:r>
      <w:r w:rsidRPr="00F9248F">
        <w:rPr>
          <w:rFonts w:ascii="Calibri" w:eastAsia="Times New Roman" w:hAnsi="Calibri" w:cs="Calibri"/>
          <w:color w:val="222222"/>
          <w:lang w:eastAsia="en-GB"/>
        </w:rPr>
        <w:t xml:space="preserve">– 7.9% of mortality </w:t>
      </w:r>
      <w:r w:rsidR="00C32492">
        <w:rPr>
          <w:rFonts w:ascii="Calibri" w:eastAsia="Times New Roman" w:hAnsi="Calibri" w:cs="Calibri"/>
          <w:color w:val="222222"/>
          <w:lang w:eastAsia="en-GB"/>
        </w:rPr>
        <w:t xml:space="preserve">is </w:t>
      </w:r>
      <w:r w:rsidRPr="00F9248F">
        <w:rPr>
          <w:rFonts w:ascii="Calibri" w:eastAsia="Times New Roman" w:hAnsi="Calibri" w:cs="Calibri"/>
          <w:color w:val="222222"/>
          <w:lang w:eastAsia="en-GB"/>
        </w:rPr>
        <w:t>attributable to long term exposure to PM2.5 (</w:t>
      </w:r>
      <w:r w:rsidR="00B44843">
        <w:rPr>
          <w:rFonts w:ascii="Calibri" w:eastAsia="Times New Roman" w:hAnsi="Calibri" w:cs="Calibri"/>
          <w:color w:val="222222"/>
          <w:lang w:eastAsia="en-GB"/>
        </w:rPr>
        <w:t>41</w:t>
      </w:r>
      <w:r w:rsidRPr="00F9248F">
        <w:rPr>
          <w:rFonts w:ascii="Calibri" w:eastAsia="Times New Roman" w:hAnsi="Calibri" w:cs="Calibri"/>
          <w:color w:val="222222"/>
          <w:lang w:eastAsia="en-GB"/>
        </w:rPr>
        <w:t>% higher than UK average)</w:t>
      </w:r>
      <w:r w:rsidR="00B44843">
        <w:rPr>
          <w:rFonts w:ascii="Calibri" w:eastAsia="Times New Roman" w:hAnsi="Calibri" w:cs="Calibri"/>
          <w:color w:val="222222"/>
          <w:lang w:eastAsia="en-GB"/>
        </w:rPr>
        <w:t>; and there is a strong link between pollution and deprivation.</w:t>
      </w:r>
      <w:r w:rsidR="00C32492">
        <w:rPr>
          <w:rStyle w:val="FootnoteReference"/>
          <w:rFonts w:ascii="Calibri" w:eastAsia="Times New Roman" w:hAnsi="Calibri" w:cs="Calibri"/>
          <w:color w:val="222222"/>
          <w:lang w:eastAsia="en-GB"/>
        </w:rPr>
        <w:footnoteReference w:id="8"/>
      </w:r>
    </w:p>
    <w:p w14:paraId="47322C4F" w14:textId="77777777" w:rsidR="003A1C7E" w:rsidRDefault="003A1C7E" w:rsidP="00F9248F">
      <w:pPr>
        <w:shd w:val="clear" w:color="auto" w:fill="FFFFFF"/>
        <w:spacing w:line="240" w:lineRule="auto"/>
        <w:rPr>
          <w:rFonts w:ascii="Calibri" w:eastAsia="Times New Roman" w:hAnsi="Calibri" w:cs="Calibri"/>
          <w:b/>
          <w:bCs/>
          <w:color w:val="222222"/>
          <w:lang w:eastAsia="en-GB"/>
        </w:rPr>
      </w:pPr>
    </w:p>
    <w:p w14:paraId="33D4EA21" w14:textId="191EA1CE" w:rsidR="00F9248F" w:rsidRPr="00E16555" w:rsidRDefault="00F9248F" w:rsidP="003A1C7E">
      <w:pPr>
        <w:shd w:val="clear" w:color="auto" w:fill="FFFFFF"/>
        <w:spacing w:line="240" w:lineRule="auto"/>
        <w:jc w:val="center"/>
        <w:rPr>
          <w:rFonts w:ascii="Calibri" w:eastAsia="Times New Roman" w:hAnsi="Calibri" w:cs="Calibri"/>
          <w:color w:val="C00000"/>
          <w:sz w:val="32"/>
          <w:szCs w:val="32"/>
          <w:lang w:eastAsia="en-GB"/>
        </w:rPr>
      </w:pPr>
      <w:r w:rsidRPr="00E16555">
        <w:rPr>
          <w:rFonts w:ascii="Calibri" w:eastAsia="Times New Roman" w:hAnsi="Calibri" w:cs="Calibri"/>
          <w:b/>
          <w:bCs/>
          <w:color w:val="C00000"/>
          <w:sz w:val="32"/>
          <w:szCs w:val="32"/>
          <w:lang w:eastAsia="en-GB"/>
        </w:rPr>
        <w:t>CHANGES TO TRANSPORT ARE ONE OF THE MOST EFFECTIVE WAYS OF IMPROVING PUBLIC HEALTH</w:t>
      </w:r>
      <w:r w:rsidR="00163752" w:rsidRPr="00E16555">
        <w:rPr>
          <w:rFonts w:ascii="Calibri" w:eastAsia="Times New Roman" w:hAnsi="Calibri" w:cs="Calibri"/>
          <w:b/>
          <w:bCs/>
          <w:color w:val="C00000"/>
          <w:sz w:val="32"/>
          <w:szCs w:val="32"/>
          <w:lang w:eastAsia="en-GB"/>
        </w:rPr>
        <w:t xml:space="preserve">, </w:t>
      </w:r>
      <w:r w:rsidRPr="00E16555">
        <w:rPr>
          <w:rFonts w:ascii="Calibri" w:eastAsia="Times New Roman" w:hAnsi="Calibri" w:cs="Calibri"/>
          <w:b/>
          <w:bCs/>
          <w:color w:val="C00000"/>
          <w:sz w:val="32"/>
          <w:szCs w:val="32"/>
          <w:lang w:eastAsia="en-GB"/>
        </w:rPr>
        <w:t>REDUCING INEQUALITY</w:t>
      </w:r>
      <w:r w:rsidR="00163752" w:rsidRPr="00E16555">
        <w:rPr>
          <w:rFonts w:ascii="Calibri" w:eastAsia="Times New Roman" w:hAnsi="Calibri" w:cs="Calibri"/>
          <w:b/>
          <w:bCs/>
          <w:color w:val="C00000"/>
          <w:sz w:val="32"/>
          <w:szCs w:val="32"/>
          <w:lang w:eastAsia="en-GB"/>
        </w:rPr>
        <w:t xml:space="preserve"> AND CREATING A BETTER ISLINGTON</w:t>
      </w:r>
    </w:p>
    <w:p w14:paraId="53606C32" w14:textId="77777777" w:rsidR="009F2B5C" w:rsidRDefault="009F2B5C">
      <w:pPr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en-GB"/>
        </w:rPr>
        <w:br w:type="page"/>
      </w:r>
    </w:p>
    <w:p w14:paraId="0A26D09A" w14:textId="66B89CB3" w:rsidR="00F9248F" w:rsidRPr="003A1C7E" w:rsidRDefault="00F9248F" w:rsidP="00F9248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sz w:val="32"/>
          <w:szCs w:val="32"/>
          <w:lang w:eastAsia="en-GB"/>
        </w:rPr>
      </w:pPr>
      <w:r w:rsidRPr="003A1C7E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  <w:lastRenderedPageBreak/>
        <w:t xml:space="preserve">Our vision: </w:t>
      </w:r>
      <w:r w:rsidR="00163752" w:rsidRPr="003A1C7E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  <w:t>“</w:t>
      </w:r>
      <w:r w:rsidR="008C47A7" w:rsidRPr="003A1C7E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  <w:t xml:space="preserve">Streets for </w:t>
      </w:r>
      <w:r w:rsidR="00163752" w:rsidRPr="003A1C7E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  <w:t>People</w:t>
      </w:r>
      <w:r w:rsidR="008C47A7" w:rsidRPr="003A1C7E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  <w:t>: w</w:t>
      </w:r>
      <w:r w:rsidRPr="003A1C7E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  <w:t>e call for a cleaner, happier, healthier, more equal Islington, learning from progressive neighbouring boroughs</w:t>
      </w:r>
      <w:r w:rsidR="00163752" w:rsidRPr="003A1C7E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  <w:t>”</w:t>
      </w:r>
      <w:r w:rsidRPr="003A1C7E">
        <w:rPr>
          <w:rFonts w:ascii="Calibri" w:eastAsia="Times New Roman" w:hAnsi="Calibri" w:cs="Calibri"/>
          <w:b/>
          <w:bCs/>
          <w:color w:val="000000"/>
          <w:sz w:val="32"/>
          <w:szCs w:val="32"/>
          <w:lang w:eastAsia="en-GB"/>
        </w:rPr>
        <w:t>.</w:t>
      </w:r>
    </w:p>
    <w:p w14:paraId="0E1D6AE8" w14:textId="77777777" w:rsidR="00F9248F" w:rsidRPr="00F9248F" w:rsidRDefault="00F9248F" w:rsidP="00F9248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en-GB"/>
        </w:rPr>
      </w:pPr>
      <w:r w:rsidRPr="00F9248F">
        <w:rPr>
          <w:rFonts w:ascii="Calibri" w:eastAsia="Times New Roman" w:hAnsi="Calibri" w:cs="Calibri"/>
          <w:b/>
          <w:bCs/>
          <w:color w:val="222222"/>
          <w:lang w:eastAsia="en-GB"/>
        </w:rPr>
        <w:t> </w:t>
      </w:r>
    </w:p>
    <w:p w14:paraId="77BCF8E5" w14:textId="45002EF2" w:rsidR="00A858FE" w:rsidRDefault="00F9248F" w:rsidP="00A858FE">
      <w:r w:rsidRPr="00F9248F">
        <w:rPr>
          <w:rFonts w:ascii="Calibri" w:eastAsia="Times New Roman" w:hAnsi="Calibri" w:cs="Calibri"/>
          <w:b/>
          <w:bCs/>
          <w:color w:val="222222"/>
          <w:lang w:eastAsia="en-GB"/>
        </w:rPr>
        <w:t>Low-traffic, attractive, liveable neighbourhoods</w:t>
      </w:r>
      <w:r w:rsidRPr="00F9248F">
        <w:rPr>
          <w:rFonts w:ascii="Calibri" w:eastAsia="Times New Roman" w:hAnsi="Calibri" w:cs="Calibri"/>
          <w:color w:val="222222"/>
          <w:lang w:eastAsia="en-GB"/>
        </w:rPr>
        <w:t xml:space="preserve"> that remove rat-running traffic from residential and shopping side roads, provide </w:t>
      </w:r>
      <w:r w:rsidR="00163752">
        <w:rPr>
          <w:rFonts w:ascii="Calibri" w:eastAsia="Times New Roman" w:hAnsi="Calibri" w:cs="Calibri"/>
          <w:color w:val="222222"/>
          <w:lang w:eastAsia="en-GB"/>
        </w:rPr>
        <w:t xml:space="preserve">a network of </w:t>
      </w:r>
      <w:r w:rsidRPr="00F9248F">
        <w:rPr>
          <w:rFonts w:ascii="Calibri" w:eastAsia="Times New Roman" w:hAnsi="Calibri" w:cs="Calibri"/>
          <w:color w:val="222222"/>
          <w:lang w:eastAsia="en-GB"/>
        </w:rPr>
        <w:t>less polluted, safe streets and attractive public spaces which en</w:t>
      </w:r>
      <w:r w:rsidR="009F2B5C">
        <w:rPr>
          <w:rFonts w:ascii="Calibri" w:eastAsia="Times New Roman" w:hAnsi="Calibri" w:cs="Calibri"/>
          <w:color w:val="222222"/>
          <w:lang w:eastAsia="en-GB"/>
        </w:rPr>
        <w:t xml:space="preserve">abled </w:t>
      </w:r>
      <w:r w:rsidRPr="00F9248F">
        <w:rPr>
          <w:rFonts w:ascii="Calibri" w:eastAsia="Times New Roman" w:hAnsi="Calibri" w:cs="Calibri"/>
          <w:color w:val="222222"/>
          <w:lang w:eastAsia="en-GB"/>
        </w:rPr>
        <w:t xml:space="preserve">people of all ages and abilities to </w:t>
      </w:r>
      <w:r w:rsidR="00163752">
        <w:rPr>
          <w:rFonts w:ascii="Calibri" w:eastAsia="Times New Roman" w:hAnsi="Calibri" w:cs="Calibri"/>
          <w:color w:val="222222"/>
          <w:lang w:eastAsia="en-GB"/>
        </w:rPr>
        <w:t xml:space="preserve">walk and cycle and </w:t>
      </w:r>
      <w:r w:rsidRPr="00F9248F">
        <w:rPr>
          <w:rFonts w:ascii="Calibri" w:eastAsia="Times New Roman" w:hAnsi="Calibri" w:cs="Calibri"/>
          <w:color w:val="222222"/>
          <w:lang w:eastAsia="en-GB"/>
        </w:rPr>
        <w:t>enjoy where they live</w:t>
      </w:r>
      <w:r w:rsidR="00163752">
        <w:rPr>
          <w:rFonts w:ascii="Calibri" w:eastAsia="Times New Roman" w:hAnsi="Calibri" w:cs="Calibri"/>
          <w:color w:val="222222"/>
          <w:lang w:eastAsia="en-GB"/>
        </w:rPr>
        <w:t xml:space="preserve">. See what has been achieved in </w:t>
      </w:r>
      <w:r>
        <w:rPr>
          <w:rFonts w:ascii="Calibri" w:eastAsia="Times New Roman" w:hAnsi="Calibri" w:cs="Calibri"/>
          <w:color w:val="222222"/>
          <w:lang w:eastAsia="en-GB"/>
        </w:rPr>
        <w:t>Walthamstow</w:t>
      </w:r>
      <w:r w:rsidR="00A858FE">
        <w:rPr>
          <w:rFonts w:ascii="Calibri" w:eastAsia="Times New Roman" w:hAnsi="Calibri" w:cs="Calibri"/>
          <w:color w:val="222222"/>
          <w:lang w:eastAsia="en-GB"/>
        </w:rPr>
        <w:t xml:space="preserve">: </w:t>
      </w:r>
      <w:hyperlink r:id="rId9" w:history="1">
        <w:r w:rsidR="00A858FE" w:rsidRPr="00F17620">
          <w:rPr>
            <w:rStyle w:val="Hyperlink"/>
          </w:rPr>
          <w:t>www.enjoywalthamforest.co.uk/about-mini-holland/</w:t>
        </w:r>
      </w:hyperlink>
    </w:p>
    <w:p w14:paraId="199AFA49" w14:textId="0DE7889F" w:rsidR="00F9248F" w:rsidRPr="00F9248F" w:rsidRDefault="00F9248F" w:rsidP="00F9248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en-GB"/>
        </w:rPr>
      </w:pPr>
    </w:p>
    <w:p w14:paraId="0091C56F" w14:textId="3523ACF5" w:rsidR="00F9248F" w:rsidRPr="003A1C7E" w:rsidRDefault="00F9248F" w:rsidP="00F9248F">
      <w:pPr>
        <w:shd w:val="clear" w:color="auto" w:fill="FFFFFF"/>
        <w:spacing w:line="240" w:lineRule="auto"/>
        <w:rPr>
          <w:rFonts w:ascii="Calibri" w:eastAsia="Times New Roman" w:hAnsi="Calibri" w:cs="Calibri"/>
          <w:color w:val="222222"/>
          <w:sz w:val="28"/>
          <w:szCs w:val="28"/>
          <w:lang w:eastAsia="en-GB"/>
        </w:rPr>
      </w:pPr>
      <w:r w:rsidRPr="003A1C7E">
        <w:rPr>
          <w:rFonts w:ascii="Calibri" w:eastAsia="Times New Roman" w:hAnsi="Calibri" w:cs="Calibri"/>
          <w:b/>
          <w:bCs/>
          <w:color w:val="222222"/>
          <w:sz w:val="28"/>
          <w:szCs w:val="28"/>
          <w:lang w:eastAsia="en-GB"/>
        </w:rPr>
        <w:t>How can this be achieved? We call on the political parties to commit to introducing the following policies:</w:t>
      </w:r>
    </w:p>
    <w:p w14:paraId="734FDDCE" w14:textId="05FAADC6" w:rsidR="00F9248F" w:rsidRPr="00F9248F" w:rsidRDefault="00F9248F" w:rsidP="00F9248F">
      <w:pPr>
        <w:numPr>
          <w:ilvl w:val="0"/>
          <w:numId w:val="1"/>
        </w:numPr>
        <w:shd w:val="clear" w:color="auto" w:fill="FFFFFF"/>
        <w:spacing w:after="200" w:line="253" w:lineRule="atLeast"/>
        <w:rPr>
          <w:rFonts w:ascii="Calibri" w:eastAsia="Times New Roman" w:hAnsi="Calibri" w:cs="Calibri"/>
          <w:color w:val="00B050"/>
          <w:lang w:eastAsia="en-GB"/>
        </w:rPr>
      </w:pPr>
      <w:r w:rsidRPr="00F9248F">
        <w:rPr>
          <w:rFonts w:ascii="Calibri" w:eastAsia="Times New Roman" w:hAnsi="Calibri" w:cs="Calibri"/>
          <w:b/>
          <w:bCs/>
          <w:color w:val="FF0000"/>
          <w:sz w:val="24"/>
          <w:szCs w:val="24"/>
          <w:lang w:eastAsia="en-GB"/>
        </w:rPr>
        <w:t>Low Traffic Liveable Neighbourhoods </w:t>
      </w:r>
      <w:r w:rsidRPr="00F9248F">
        <w:rPr>
          <w:rFonts w:ascii="Calibri" w:eastAsia="Times New Roman" w:hAnsi="Calibri" w:cs="Calibri"/>
          <w:b/>
          <w:bCs/>
          <w:lang w:eastAsia="en-GB"/>
        </w:rPr>
        <w:t>– </w:t>
      </w:r>
      <w:r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Create </w:t>
      </w:r>
      <w:r w:rsidR="00163752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networks of </w:t>
      </w:r>
      <w:r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streets </w:t>
      </w:r>
      <w:r w:rsidR="00163752">
        <w:rPr>
          <w:rFonts w:ascii="Calibri" w:eastAsia="Times New Roman" w:hAnsi="Calibri" w:cs="Calibri"/>
          <w:b/>
          <w:bCs/>
          <w:color w:val="00B050"/>
          <w:lang w:eastAsia="en-GB"/>
        </w:rPr>
        <w:t>where through</w:t>
      </w:r>
      <w:r w:rsidR="009F2B5C">
        <w:rPr>
          <w:rFonts w:ascii="Calibri" w:eastAsia="Times New Roman" w:hAnsi="Calibri" w:cs="Calibri"/>
          <w:b/>
          <w:bCs/>
          <w:color w:val="00B050"/>
          <w:lang w:eastAsia="en-GB"/>
        </w:rPr>
        <w:t>-t</w:t>
      </w:r>
      <w:r w:rsidR="00163752">
        <w:rPr>
          <w:rFonts w:ascii="Calibri" w:eastAsia="Times New Roman" w:hAnsi="Calibri" w:cs="Calibri"/>
          <w:b/>
          <w:bCs/>
          <w:color w:val="00B050"/>
          <w:lang w:eastAsia="en-GB"/>
        </w:rPr>
        <w:t>raffic is banned</w:t>
      </w:r>
      <w:r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>; commit to make a large scale Liveable Neighbourhood Bid to TFL</w:t>
      </w:r>
      <w:r w:rsidR="00770729">
        <w:rPr>
          <w:rStyle w:val="FootnoteReference"/>
          <w:rFonts w:ascii="Calibri" w:eastAsia="Times New Roman" w:hAnsi="Calibri" w:cs="Calibri"/>
          <w:b/>
          <w:bCs/>
          <w:color w:val="00B050"/>
          <w:lang w:eastAsia="en-GB"/>
        </w:rPr>
        <w:footnoteReference w:id="9"/>
      </w:r>
    </w:p>
    <w:p w14:paraId="59FD27AA" w14:textId="0B3F3BAF" w:rsidR="00F9248F" w:rsidRPr="00F9248F" w:rsidRDefault="00770729" w:rsidP="00F9248F">
      <w:pPr>
        <w:numPr>
          <w:ilvl w:val="0"/>
          <w:numId w:val="1"/>
        </w:numPr>
        <w:shd w:val="clear" w:color="auto" w:fill="FFFFFF"/>
        <w:spacing w:after="200" w:line="253" w:lineRule="atLeast"/>
        <w:rPr>
          <w:rFonts w:ascii="Calibri" w:eastAsia="Times New Roman" w:hAnsi="Calibri" w:cs="Calibri"/>
          <w:color w:val="00B050"/>
          <w:lang w:eastAsia="en-GB"/>
        </w:rPr>
      </w:pP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eastAsia="en-GB"/>
        </w:rPr>
        <w:t xml:space="preserve">A network of routes for </w:t>
      </w:r>
      <w:r w:rsidR="00F9248F" w:rsidRPr="00F9248F">
        <w:rPr>
          <w:rFonts w:ascii="Calibri" w:eastAsia="Times New Roman" w:hAnsi="Calibri" w:cs="Calibri"/>
          <w:b/>
          <w:bCs/>
          <w:color w:val="FF0000"/>
          <w:sz w:val="24"/>
          <w:szCs w:val="24"/>
          <w:lang w:eastAsia="en-GB"/>
        </w:rPr>
        <w:t>pedestrians </w:t>
      </w:r>
      <w:r w:rsidR="00F9248F" w:rsidRPr="00F9248F">
        <w:rPr>
          <w:rFonts w:ascii="Calibri" w:eastAsia="Times New Roman" w:hAnsi="Calibri" w:cs="Calibri"/>
          <w:b/>
          <w:bCs/>
          <w:lang w:eastAsia="en-GB"/>
        </w:rPr>
        <w:t>– </w:t>
      </w:r>
      <w:r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wider </w:t>
      </w:r>
      <w:r w:rsidR="00F9248F"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>pavements</w:t>
      </w:r>
      <w:r w:rsidR="00163752">
        <w:rPr>
          <w:rFonts w:ascii="Calibri" w:eastAsia="Times New Roman" w:hAnsi="Calibri" w:cs="Calibri"/>
          <w:b/>
          <w:bCs/>
          <w:color w:val="00B050"/>
          <w:lang w:eastAsia="en-GB"/>
        </w:rPr>
        <w:t>;</w:t>
      </w:r>
      <w:r w:rsidR="00F9248F"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 more/better crossings</w:t>
      </w:r>
      <w:r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 and</w:t>
      </w:r>
      <w:r w:rsidR="00F9248F"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 junctions</w:t>
      </w:r>
      <w:r w:rsidR="00163752">
        <w:rPr>
          <w:rFonts w:ascii="Calibri" w:eastAsia="Times New Roman" w:hAnsi="Calibri" w:cs="Calibri"/>
          <w:b/>
          <w:bCs/>
          <w:color w:val="00B050"/>
          <w:lang w:eastAsia="en-GB"/>
        </w:rPr>
        <w:t>;</w:t>
      </w:r>
      <w:r w:rsidR="00F9248F"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 </w:t>
      </w:r>
      <w:r w:rsidR="00395012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improve the </w:t>
      </w:r>
      <w:proofErr w:type="spellStart"/>
      <w:r w:rsidR="00395012">
        <w:rPr>
          <w:rFonts w:ascii="Calibri" w:eastAsia="Times New Roman" w:hAnsi="Calibri" w:cs="Calibri"/>
          <w:b/>
          <w:bCs/>
          <w:color w:val="00B050"/>
          <w:lang w:eastAsia="en-GB"/>
        </w:rPr>
        <w:t>Quietways</w:t>
      </w:r>
      <w:proofErr w:type="spellEnd"/>
      <w:r w:rsidR="00395012">
        <w:rPr>
          <w:rStyle w:val="FootnoteReference"/>
          <w:rFonts w:ascii="Calibri" w:eastAsia="Times New Roman" w:hAnsi="Calibri" w:cs="Calibri"/>
          <w:b/>
          <w:bCs/>
          <w:color w:val="00B050"/>
          <w:lang w:eastAsia="en-GB"/>
        </w:rPr>
        <w:footnoteReference w:id="10"/>
      </w:r>
      <w:r w:rsidR="00395012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; </w:t>
      </w:r>
      <w:r w:rsidR="00F9248F"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>pass the buggy test</w:t>
      </w:r>
      <w:r w:rsidR="00163752">
        <w:rPr>
          <w:rFonts w:ascii="Calibri" w:eastAsia="Times New Roman" w:hAnsi="Calibri" w:cs="Calibri"/>
          <w:b/>
          <w:bCs/>
          <w:color w:val="00B050"/>
          <w:lang w:eastAsia="en-GB"/>
        </w:rPr>
        <w:t>;</w:t>
      </w:r>
      <w:r w:rsidR="00F9248F"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 </w:t>
      </w:r>
      <w:r w:rsidR="00163752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significantly </w:t>
      </w:r>
      <w:r w:rsidR="00F9248F"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>reduce parking spaces</w:t>
      </w:r>
      <w:r w:rsidR="003D3A61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 - for visitors and second cars and </w:t>
      </w:r>
      <w:r w:rsidR="00163752">
        <w:rPr>
          <w:rFonts w:ascii="Calibri" w:eastAsia="Times New Roman" w:hAnsi="Calibri" w:cs="Calibri"/>
          <w:b/>
          <w:bCs/>
          <w:color w:val="00B050"/>
          <w:lang w:eastAsia="en-GB"/>
        </w:rPr>
        <w:t>on bus routes</w:t>
      </w:r>
      <w:r w:rsidR="003D3A61">
        <w:rPr>
          <w:rFonts w:ascii="Calibri" w:eastAsia="Times New Roman" w:hAnsi="Calibri" w:cs="Calibri"/>
          <w:b/>
          <w:bCs/>
          <w:color w:val="00B050"/>
          <w:lang w:eastAsia="en-GB"/>
        </w:rPr>
        <w:t>.</w:t>
      </w:r>
    </w:p>
    <w:p w14:paraId="5FE7857D" w14:textId="40B358F5" w:rsidR="00F9248F" w:rsidRPr="00F9248F" w:rsidRDefault="00F9248F" w:rsidP="00F9248F">
      <w:pPr>
        <w:numPr>
          <w:ilvl w:val="0"/>
          <w:numId w:val="1"/>
        </w:numPr>
        <w:shd w:val="clear" w:color="auto" w:fill="FFFFFF"/>
        <w:spacing w:after="200" w:line="253" w:lineRule="atLeast"/>
        <w:rPr>
          <w:rFonts w:ascii="Calibri" w:eastAsia="Times New Roman" w:hAnsi="Calibri" w:cs="Calibri"/>
          <w:color w:val="00B050"/>
          <w:lang w:eastAsia="en-GB"/>
        </w:rPr>
      </w:pPr>
      <w:r w:rsidRPr="00F9248F">
        <w:rPr>
          <w:rFonts w:ascii="Calibri" w:eastAsia="Times New Roman" w:hAnsi="Calibri" w:cs="Calibri"/>
          <w:b/>
          <w:bCs/>
          <w:color w:val="FF0000"/>
          <w:sz w:val="24"/>
          <w:szCs w:val="24"/>
          <w:lang w:eastAsia="en-GB"/>
        </w:rPr>
        <w:t>Safer streets </w:t>
      </w:r>
      <w:r w:rsidRPr="00F9248F">
        <w:rPr>
          <w:rFonts w:ascii="Calibri" w:eastAsia="Times New Roman" w:hAnsi="Calibri" w:cs="Calibri"/>
          <w:b/>
          <w:bCs/>
          <w:lang w:eastAsia="en-GB"/>
        </w:rPr>
        <w:t>– </w:t>
      </w:r>
      <w:r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>Enforce: 20 mph limit, controls on illegal parking; support Mayor of London’s Vision Zero</w:t>
      </w:r>
      <w:r w:rsidR="003A1C7E">
        <w:rPr>
          <w:rStyle w:val="FootnoteReference"/>
          <w:rFonts w:ascii="Calibri" w:eastAsia="Times New Roman" w:hAnsi="Calibri" w:cs="Calibri"/>
          <w:b/>
          <w:bCs/>
          <w:color w:val="00B050"/>
          <w:lang w:eastAsia="en-GB"/>
        </w:rPr>
        <w:footnoteReference w:id="11"/>
      </w:r>
      <w:r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>; tackle crime on streets</w:t>
      </w:r>
    </w:p>
    <w:p w14:paraId="4FF8F95B" w14:textId="481A5221" w:rsidR="00F9248F" w:rsidRPr="00F9248F" w:rsidRDefault="00F9248F" w:rsidP="00F9248F">
      <w:pPr>
        <w:numPr>
          <w:ilvl w:val="0"/>
          <w:numId w:val="1"/>
        </w:numPr>
        <w:shd w:val="clear" w:color="auto" w:fill="FFFFFF"/>
        <w:spacing w:after="200" w:line="253" w:lineRule="atLeast"/>
        <w:rPr>
          <w:rFonts w:ascii="Calibri" w:eastAsia="Times New Roman" w:hAnsi="Calibri" w:cs="Calibri"/>
          <w:color w:val="00B050"/>
          <w:lang w:eastAsia="en-GB"/>
        </w:rPr>
      </w:pPr>
      <w:r w:rsidRPr="00F9248F">
        <w:rPr>
          <w:rFonts w:ascii="Calibri" w:eastAsia="Times New Roman" w:hAnsi="Calibri" w:cs="Calibri"/>
          <w:b/>
          <w:bCs/>
          <w:color w:val="FF0000"/>
          <w:sz w:val="24"/>
          <w:szCs w:val="24"/>
          <w:lang w:eastAsia="en-GB"/>
        </w:rPr>
        <w:t>Healthy streets </w:t>
      </w:r>
      <w:r w:rsidRPr="00F9248F">
        <w:rPr>
          <w:rFonts w:ascii="Calibri" w:eastAsia="Times New Roman" w:hAnsi="Calibri" w:cs="Calibri"/>
          <w:b/>
          <w:bCs/>
          <w:lang w:eastAsia="en-GB"/>
        </w:rPr>
        <w:t>– </w:t>
      </w:r>
      <w:r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Combat air pollution and obesity; </w:t>
      </w:r>
      <w:r w:rsidR="003D3A61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commit to </w:t>
      </w:r>
      <w:r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>introduc</w:t>
      </w:r>
      <w:r w:rsidR="003D3A61">
        <w:rPr>
          <w:rFonts w:ascii="Calibri" w:eastAsia="Times New Roman" w:hAnsi="Calibri" w:cs="Calibri"/>
          <w:b/>
          <w:bCs/>
          <w:color w:val="00B050"/>
          <w:lang w:eastAsia="en-GB"/>
        </w:rPr>
        <w:t>ing 20</w:t>
      </w:r>
      <w:r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 school streets</w:t>
      </w:r>
      <w:r w:rsidR="00770729">
        <w:rPr>
          <w:rStyle w:val="FootnoteReference"/>
          <w:rFonts w:ascii="Calibri" w:eastAsia="Times New Roman" w:hAnsi="Calibri" w:cs="Calibri"/>
          <w:b/>
          <w:bCs/>
          <w:color w:val="00B050"/>
          <w:lang w:eastAsia="en-GB"/>
        </w:rPr>
        <w:footnoteReference w:id="12"/>
      </w:r>
      <w:r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 </w:t>
      </w:r>
      <w:r w:rsidR="003D3A61">
        <w:rPr>
          <w:rFonts w:ascii="Calibri" w:eastAsia="Times New Roman" w:hAnsi="Calibri" w:cs="Calibri"/>
          <w:b/>
          <w:bCs/>
          <w:color w:val="00B050"/>
          <w:lang w:eastAsia="en-GB"/>
        </w:rPr>
        <w:t>by 2022</w:t>
      </w:r>
      <w:r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; start a public health campaign </w:t>
      </w:r>
      <w:r w:rsidR="00163752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on the benefits of active travel </w:t>
      </w:r>
      <w:r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>delivered through schools and GPs.</w:t>
      </w:r>
    </w:p>
    <w:p w14:paraId="1D82F5F2" w14:textId="77777777" w:rsidR="00F9248F" w:rsidRPr="00F9248F" w:rsidRDefault="00F9248F" w:rsidP="00F9248F">
      <w:pPr>
        <w:numPr>
          <w:ilvl w:val="0"/>
          <w:numId w:val="1"/>
        </w:numPr>
        <w:shd w:val="clear" w:color="auto" w:fill="FFFFFF"/>
        <w:spacing w:after="200" w:line="253" w:lineRule="atLeast"/>
        <w:rPr>
          <w:rFonts w:ascii="Calibri" w:eastAsia="Times New Roman" w:hAnsi="Calibri" w:cs="Calibri"/>
          <w:color w:val="00B050"/>
          <w:lang w:eastAsia="en-GB"/>
        </w:rPr>
      </w:pPr>
      <w:r w:rsidRPr="00F9248F">
        <w:rPr>
          <w:rFonts w:ascii="Calibri" w:eastAsia="Times New Roman" w:hAnsi="Calibri" w:cs="Calibri"/>
          <w:b/>
          <w:bCs/>
          <w:color w:val="FF0000"/>
          <w:sz w:val="24"/>
          <w:szCs w:val="24"/>
          <w:lang w:eastAsia="en-GB"/>
        </w:rPr>
        <w:t>Car-free days and weeks </w:t>
      </w:r>
      <w:r w:rsidRPr="00F9248F">
        <w:rPr>
          <w:rFonts w:ascii="Calibri" w:eastAsia="Times New Roman" w:hAnsi="Calibri" w:cs="Calibri"/>
          <w:b/>
          <w:bCs/>
          <w:lang w:eastAsia="en-GB"/>
        </w:rPr>
        <w:t>– </w:t>
      </w:r>
      <w:r w:rsidRPr="00F9248F">
        <w:rPr>
          <w:rFonts w:ascii="Calibri" w:eastAsia="Times New Roman" w:hAnsi="Calibri" w:cs="Calibri"/>
          <w:b/>
          <w:bCs/>
          <w:color w:val="00B050"/>
          <w:lang w:eastAsia="en-GB"/>
        </w:rPr>
        <w:t>especially on shopping streets to show how good life can be</w:t>
      </w:r>
    </w:p>
    <w:p w14:paraId="6F20EBE1" w14:textId="4DD4595E" w:rsidR="00F9248F" w:rsidRPr="00E16555" w:rsidRDefault="00F9248F" w:rsidP="003A1C7E">
      <w:pPr>
        <w:numPr>
          <w:ilvl w:val="0"/>
          <w:numId w:val="1"/>
        </w:numPr>
        <w:shd w:val="clear" w:color="auto" w:fill="FFFFFF"/>
        <w:spacing w:after="200" w:line="240" w:lineRule="auto"/>
        <w:rPr>
          <w:rFonts w:ascii="Calibri" w:eastAsia="Times New Roman" w:hAnsi="Calibri" w:cs="Calibri"/>
          <w:color w:val="222222"/>
          <w:lang w:eastAsia="en-GB"/>
        </w:rPr>
      </w:pPr>
      <w:r w:rsidRPr="008D49D7">
        <w:rPr>
          <w:rFonts w:ascii="Calibri" w:eastAsia="Times New Roman" w:hAnsi="Calibri" w:cs="Calibri"/>
          <w:b/>
          <w:bCs/>
          <w:color w:val="FF0000"/>
          <w:sz w:val="24"/>
          <w:szCs w:val="24"/>
          <w:lang w:eastAsia="en-GB"/>
        </w:rPr>
        <w:t>Road traffic reduction </w:t>
      </w:r>
      <w:r w:rsidRPr="008D49D7">
        <w:rPr>
          <w:rFonts w:ascii="Calibri" w:eastAsia="Times New Roman" w:hAnsi="Calibri" w:cs="Calibri"/>
          <w:b/>
          <w:bCs/>
          <w:lang w:eastAsia="en-GB"/>
        </w:rPr>
        <w:t>– </w:t>
      </w:r>
      <w:r w:rsidRPr="008D49D7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set </w:t>
      </w:r>
      <w:r w:rsidR="00D93324" w:rsidRPr="008D49D7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a </w:t>
      </w:r>
      <w:r w:rsidRPr="008D49D7">
        <w:rPr>
          <w:rFonts w:ascii="Calibri" w:eastAsia="Times New Roman" w:hAnsi="Calibri" w:cs="Calibri"/>
          <w:b/>
          <w:bCs/>
          <w:color w:val="00B050"/>
          <w:lang w:eastAsia="en-GB"/>
        </w:rPr>
        <w:t>target</w:t>
      </w:r>
      <w:r w:rsidR="00D93324" w:rsidRPr="008D49D7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 to reduce traffic by 202</w:t>
      </w:r>
      <w:r w:rsidR="003D3A61">
        <w:rPr>
          <w:rFonts w:ascii="Calibri" w:eastAsia="Times New Roman" w:hAnsi="Calibri" w:cs="Calibri"/>
          <w:b/>
          <w:bCs/>
          <w:color w:val="00B050"/>
          <w:lang w:eastAsia="en-GB"/>
        </w:rPr>
        <w:t>2</w:t>
      </w:r>
      <w:r w:rsidRPr="008D49D7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 and policies to achieve </w:t>
      </w:r>
      <w:r w:rsidR="00D93324" w:rsidRPr="008D49D7">
        <w:rPr>
          <w:rFonts w:ascii="Calibri" w:eastAsia="Times New Roman" w:hAnsi="Calibri" w:cs="Calibri"/>
          <w:b/>
          <w:bCs/>
          <w:color w:val="00B050"/>
          <w:lang w:eastAsia="en-GB"/>
        </w:rPr>
        <w:t>th</w:t>
      </w:r>
      <w:r w:rsidR="00770729">
        <w:rPr>
          <w:rFonts w:ascii="Calibri" w:eastAsia="Times New Roman" w:hAnsi="Calibri" w:cs="Calibri"/>
          <w:b/>
          <w:bCs/>
          <w:color w:val="00B050"/>
          <w:lang w:eastAsia="en-GB"/>
        </w:rPr>
        <w:t>e target</w:t>
      </w:r>
      <w:r w:rsidR="00D93324" w:rsidRPr="008D49D7">
        <w:rPr>
          <w:rFonts w:ascii="Calibri" w:eastAsia="Times New Roman" w:hAnsi="Calibri" w:cs="Calibri"/>
          <w:b/>
          <w:bCs/>
          <w:color w:val="00B050"/>
          <w:lang w:eastAsia="en-GB"/>
        </w:rPr>
        <w:t>, including the closure of rat runs</w:t>
      </w:r>
      <w:r w:rsidR="00770729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, especially on </w:t>
      </w:r>
      <w:proofErr w:type="spellStart"/>
      <w:r w:rsidR="00770729">
        <w:rPr>
          <w:rFonts w:ascii="Calibri" w:eastAsia="Times New Roman" w:hAnsi="Calibri" w:cs="Calibri"/>
          <w:b/>
          <w:bCs/>
          <w:color w:val="00B050"/>
          <w:lang w:eastAsia="en-GB"/>
        </w:rPr>
        <w:t>Quietways</w:t>
      </w:r>
      <w:proofErr w:type="spellEnd"/>
      <w:r w:rsidR="00770729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 - </w:t>
      </w:r>
      <w:r w:rsidR="005E710E">
        <w:rPr>
          <w:rFonts w:ascii="Calibri" w:eastAsia="Times New Roman" w:hAnsi="Calibri" w:cs="Calibri"/>
          <w:b/>
          <w:bCs/>
          <w:color w:val="00B050"/>
          <w:lang w:eastAsia="en-GB"/>
        </w:rPr>
        <w:t>T</w:t>
      </w:r>
      <w:r w:rsidR="00D93324" w:rsidRPr="008D49D7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raffic </w:t>
      </w:r>
      <w:r w:rsidR="00770729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can </w:t>
      </w:r>
      <w:r w:rsidR="00D93324" w:rsidRPr="008D49D7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disappear if </w:t>
      </w:r>
      <w:r w:rsidR="008D49D7" w:rsidRPr="008D49D7">
        <w:rPr>
          <w:rFonts w:ascii="Calibri" w:eastAsia="Times New Roman" w:hAnsi="Calibri" w:cs="Calibri"/>
          <w:b/>
          <w:bCs/>
          <w:color w:val="00B050"/>
          <w:lang w:eastAsia="en-GB"/>
        </w:rPr>
        <w:t>road</w:t>
      </w:r>
      <w:r w:rsidR="005E710E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s are closed </w:t>
      </w:r>
      <w:hyperlink r:id="rId10" w:history="1">
        <w:r w:rsidR="00770729" w:rsidRPr="00F17620">
          <w:rPr>
            <w:rStyle w:val="Hyperlink"/>
            <w:rFonts w:ascii="Calibri" w:eastAsia="Times New Roman" w:hAnsi="Calibri" w:cs="Calibri"/>
            <w:b/>
            <w:bCs/>
            <w:lang w:eastAsia="en-GB"/>
          </w:rPr>
          <w:t>http://www.onestreet.org/images/stories/Disappearing_traffic.pdf</w:t>
        </w:r>
      </w:hyperlink>
      <w:r w:rsidR="005E710E">
        <w:rPr>
          <w:rFonts w:ascii="Calibri" w:eastAsia="Times New Roman" w:hAnsi="Calibri" w:cs="Calibri"/>
          <w:b/>
          <w:bCs/>
          <w:color w:val="00B050"/>
          <w:lang w:eastAsia="en-GB"/>
        </w:rPr>
        <w:t xml:space="preserve"> </w:t>
      </w:r>
    </w:p>
    <w:p w14:paraId="3667CD94" w14:textId="2DB528ED" w:rsidR="00E16555" w:rsidRPr="00E16555" w:rsidRDefault="00E16555" w:rsidP="00E16555">
      <w:pPr>
        <w:shd w:val="clear" w:color="auto" w:fill="FFFFFF"/>
        <w:spacing w:after="200" w:line="240" w:lineRule="auto"/>
        <w:jc w:val="center"/>
        <w:rPr>
          <w:rFonts w:ascii="Calibri" w:eastAsia="Times New Roman" w:hAnsi="Calibri" w:cs="Calibri"/>
          <w:color w:val="002060"/>
          <w:sz w:val="28"/>
          <w:szCs w:val="28"/>
          <w:lang w:eastAsia="en-GB"/>
        </w:rPr>
      </w:pPr>
      <w:r w:rsidRPr="00E16555">
        <w:rPr>
          <w:rFonts w:ascii="Calibri" w:eastAsia="Times New Roman" w:hAnsi="Calibri" w:cs="Calibri"/>
          <w:b/>
          <w:bCs/>
          <w:color w:val="002060"/>
          <w:sz w:val="28"/>
          <w:szCs w:val="28"/>
          <w:lang w:eastAsia="en-GB"/>
        </w:rPr>
        <w:t>How our streets could be transformed</w:t>
      </w:r>
    </w:p>
    <w:p w14:paraId="19B1A79C" w14:textId="25EC0F56" w:rsidR="00F9248F" w:rsidRDefault="00E16555">
      <w:r>
        <w:rPr>
          <w:noProof/>
          <w:sz w:val="28"/>
          <w:szCs w:val="28"/>
          <w:lang w:eastAsia="en-GB"/>
        </w:rPr>
        <w:drawing>
          <wp:inline distT="0" distB="0" distL="0" distR="0" wp14:anchorId="44528BD7" wp14:editId="18DD6C67">
            <wp:extent cx="2208362" cy="995995"/>
            <wp:effectExtent l="0" t="0" r="1905" b="0"/>
            <wp:docPr id="2" name="Picture 2" descr="cid:ii_1614c47e21d6b1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i_1614c47e21d6b1ee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8362" cy="99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</w:t>
      </w:r>
      <w:r>
        <w:rPr>
          <w:noProof/>
          <w:lang w:eastAsia="en-GB"/>
        </w:rPr>
        <w:drawing>
          <wp:inline distT="0" distB="0" distL="0" distR="0" wp14:anchorId="6C150B37" wp14:editId="06D7D482">
            <wp:extent cx="2398143" cy="1377888"/>
            <wp:effectExtent l="0" t="0" r="2540" b="0"/>
            <wp:docPr id="1" name="Picture 1" descr="cid:ii_1614c474822302b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i_1614c474822302bc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143" cy="1377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</w:t>
      </w:r>
    </w:p>
    <w:sectPr w:rsidR="00F924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414328" w14:textId="77777777" w:rsidR="000D1C15" w:rsidRDefault="000D1C15" w:rsidP="00C52905">
      <w:pPr>
        <w:spacing w:after="0" w:line="240" w:lineRule="auto"/>
      </w:pPr>
      <w:r>
        <w:separator/>
      </w:r>
    </w:p>
  </w:endnote>
  <w:endnote w:type="continuationSeparator" w:id="0">
    <w:p w14:paraId="16CCC2D0" w14:textId="77777777" w:rsidR="000D1C15" w:rsidRDefault="000D1C15" w:rsidP="00C52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C26068" w14:textId="77777777" w:rsidR="000D1C15" w:rsidRDefault="000D1C15" w:rsidP="00C52905">
      <w:pPr>
        <w:spacing w:after="0" w:line="240" w:lineRule="auto"/>
      </w:pPr>
      <w:r>
        <w:separator/>
      </w:r>
    </w:p>
  </w:footnote>
  <w:footnote w:type="continuationSeparator" w:id="0">
    <w:p w14:paraId="4583F513" w14:textId="77777777" w:rsidR="000D1C15" w:rsidRDefault="000D1C15" w:rsidP="00C52905">
      <w:pPr>
        <w:spacing w:after="0" w:line="240" w:lineRule="auto"/>
      </w:pPr>
      <w:r>
        <w:continuationSeparator/>
      </w:r>
    </w:p>
  </w:footnote>
  <w:footnote w:id="1">
    <w:p w14:paraId="505B24A4" w14:textId="4EA052D1" w:rsidR="00C52905" w:rsidRDefault="00C52905" w:rsidP="0034671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Pr="00C52905">
          <w:rPr>
            <w:rStyle w:val="Hyperlink"/>
            <w:rFonts w:ascii="Calibri" w:eastAsia="Times New Roman" w:hAnsi="Calibri" w:cs="Calibri"/>
            <w:sz w:val="16"/>
            <w:szCs w:val="16"/>
            <w:lang w:eastAsia="en-GB"/>
          </w:rPr>
          <w:t>https://www.islington.gov.uk/~/media/sharepoint-lists/public-records/environmentalprotection/businessplanning/plans/20122013/20120530lipmaindocument.pdf</w:t>
        </w:r>
      </w:hyperlink>
    </w:p>
  </w:footnote>
  <w:footnote w:id="2">
    <w:p w14:paraId="1487AEEE" w14:textId="026EF02D" w:rsidR="00116D70" w:rsidRPr="00346712" w:rsidRDefault="00116D70" w:rsidP="00346712">
      <w:pPr>
        <w:shd w:val="clear" w:color="auto" w:fill="FFFFFF"/>
        <w:spacing w:line="240" w:lineRule="auto"/>
        <w:rPr>
          <w:rFonts w:ascii="Calibri" w:eastAsia="Times New Roman" w:hAnsi="Calibri" w:cs="Calibri"/>
          <w:color w:val="222222"/>
          <w:sz w:val="16"/>
          <w:szCs w:val="16"/>
          <w:lang w:eastAsia="en-GB"/>
        </w:rPr>
      </w:pPr>
      <w:r>
        <w:rPr>
          <w:rStyle w:val="FootnoteReference"/>
        </w:rPr>
        <w:footnoteRef/>
      </w:r>
      <w:r>
        <w:t xml:space="preserve"> </w:t>
      </w:r>
      <w:hyperlink r:id="rId2" w:history="1">
        <w:r w:rsidR="00346712" w:rsidRPr="00346712">
          <w:rPr>
            <w:rStyle w:val="Hyperlink"/>
            <w:rFonts w:ascii="Calibri" w:eastAsia="Times New Roman" w:hAnsi="Calibri" w:cs="Calibri"/>
            <w:sz w:val="16"/>
            <w:szCs w:val="16"/>
            <w:lang w:eastAsia="en-GB"/>
          </w:rPr>
          <w:t>http://content.tfl.gov.uk/technical-note-12-how-many-cars-are-there-in-london.pdf</w:t>
        </w:r>
      </w:hyperlink>
    </w:p>
  </w:footnote>
  <w:footnote w:id="3">
    <w:p w14:paraId="3000B150" w14:textId="53260F97" w:rsidR="00C52905" w:rsidRDefault="00C52905" w:rsidP="00346712">
      <w:pPr>
        <w:pStyle w:val="FootnoteText"/>
        <w:contextualSpacing/>
      </w:pPr>
      <w:r>
        <w:rPr>
          <w:rStyle w:val="FootnoteReference"/>
        </w:rPr>
        <w:footnoteRef/>
      </w:r>
      <w:r>
        <w:t xml:space="preserve"> </w:t>
      </w:r>
      <w:hyperlink r:id="rId3" w:history="1">
        <w:r w:rsidRPr="00C52905">
          <w:rPr>
            <w:rStyle w:val="Hyperlink"/>
            <w:rFonts w:ascii="Calibri" w:eastAsia="Times New Roman" w:hAnsi="Calibri" w:cs="Calibri"/>
            <w:sz w:val="16"/>
            <w:szCs w:val="16"/>
            <w:lang w:eastAsia="en-GB"/>
          </w:rPr>
          <w:t>http://content.tfl.gov.uk/islington-june-2017.pdf</w:t>
        </w:r>
      </w:hyperlink>
    </w:p>
  </w:footnote>
  <w:footnote w:id="4">
    <w:p w14:paraId="0212E3E6" w14:textId="09BF71EF" w:rsidR="00C52905" w:rsidRDefault="00C52905" w:rsidP="0034671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4" w:history="1">
        <w:r w:rsidRPr="00C52905">
          <w:rPr>
            <w:rStyle w:val="Hyperlink"/>
            <w:rFonts w:ascii="Calibri" w:eastAsia="Times New Roman" w:hAnsi="Calibri" w:cs="Calibri"/>
            <w:sz w:val="16"/>
            <w:szCs w:val="16"/>
            <w:lang w:eastAsia="en-GB"/>
          </w:rPr>
          <w:t>https://www.islington.gov.uk/~/media/sharepoint-lists/public-records/environmentalprotection/businessplanning/plans/20122013/20120530lipmaindocument.pdf</w:t>
        </w:r>
      </w:hyperlink>
    </w:p>
  </w:footnote>
  <w:footnote w:id="5">
    <w:p w14:paraId="7643BA4A" w14:textId="17145789" w:rsidR="00116D70" w:rsidRDefault="00116D70" w:rsidP="00346712">
      <w:pPr>
        <w:pStyle w:val="FootnoteText"/>
      </w:pPr>
      <w:r>
        <w:rPr>
          <w:rStyle w:val="FootnoteReference"/>
        </w:rPr>
        <w:footnoteRef/>
      </w:r>
      <w:r>
        <w:rPr>
          <w:rFonts w:ascii="Calibri" w:eastAsia="Times New Roman" w:hAnsi="Calibri" w:cs="Calibri"/>
          <w:color w:val="222222"/>
          <w:sz w:val="16"/>
          <w:szCs w:val="16"/>
          <w:lang w:eastAsia="en-GB"/>
        </w:rPr>
        <w:t xml:space="preserve">46pc of </w:t>
      </w:r>
      <w:r w:rsidR="00346712">
        <w:rPr>
          <w:rFonts w:ascii="Calibri" w:eastAsia="Times New Roman" w:hAnsi="Calibri" w:cs="Calibri"/>
          <w:color w:val="222222"/>
          <w:sz w:val="16"/>
          <w:szCs w:val="16"/>
          <w:lang w:eastAsia="en-GB"/>
        </w:rPr>
        <w:t>A</w:t>
      </w:r>
      <w:r>
        <w:rPr>
          <w:rFonts w:ascii="Calibri" w:eastAsia="Times New Roman" w:hAnsi="Calibri" w:cs="Calibri"/>
          <w:color w:val="222222"/>
          <w:sz w:val="16"/>
          <w:szCs w:val="16"/>
          <w:lang w:eastAsia="en-GB"/>
        </w:rPr>
        <w:t xml:space="preserve">B households have access to a car, 35pc of DE households </w:t>
      </w:r>
      <w:r w:rsidRPr="00116D70">
        <w:rPr>
          <w:rFonts w:ascii="Calibri" w:eastAsia="Times New Roman" w:hAnsi="Calibri" w:cs="Calibri"/>
          <w:color w:val="222222"/>
          <w:sz w:val="16"/>
          <w:szCs w:val="16"/>
          <w:lang w:eastAsia="en-GB"/>
        </w:rPr>
        <w:t>(Census, 2011)</w:t>
      </w:r>
      <w:r>
        <w:t xml:space="preserve"> </w:t>
      </w:r>
    </w:p>
  </w:footnote>
  <w:footnote w:id="6">
    <w:p w14:paraId="304235A3" w14:textId="481BA6FF" w:rsidR="009F2B5C" w:rsidRDefault="009F2B5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5" w:history="1">
        <w:r w:rsidRPr="009F2B5C">
          <w:rPr>
            <w:rStyle w:val="Hyperlink"/>
            <w:sz w:val="16"/>
            <w:szCs w:val="16"/>
          </w:rPr>
          <w:t>https://tfl.gov.uk/corporate/publications-and-reports/road-safety</w:t>
        </w:r>
      </w:hyperlink>
    </w:p>
  </w:footnote>
  <w:footnote w:id="7">
    <w:p w14:paraId="487FE22A" w14:textId="5C4B2751" w:rsidR="00C32492" w:rsidRDefault="00C3249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6" w:history="1">
        <w:r w:rsidRPr="00C32492">
          <w:rPr>
            <w:rStyle w:val="Hyperlink"/>
            <w:rFonts w:ascii="Calibri" w:eastAsia="Times New Roman" w:hAnsi="Calibri" w:cs="Calibri"/>
            <w:sz w:val="16"/>
            <w:szCs w:val="16"/>
            <w:lang w:eastAsia="en-GB"/>
          </w:rPr>
          <w:t>https://www.islington.gov.uk//~/media/sharepoint-lists/public-records/publichealth/information/factsheets/20142015/20141021childhoodobesityfactsheetseptember20141</w:t>
        </w:r>
      </w:hyperlink>
    </w:p>
  </w:footnote>
  <w:footnote w:id="8">
    <w:p w14:paraId="1546E772" w14:textId="05B39C86" w:rsidR="00C32492" w:rsidRDefault="00C3249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7" w:history="1">
        <w:r w:rsidRPr="00C32492">
          <w:rPr>
            <w:rStyle w:val="Hyperlink"/>
            <w:rFonts w:ascii="Calibri" w:eastAsia="Times New Roman" w:hAnsi="Calibri" w:cs="Calibri"/>
            <w:sz w:val="16"/>
            <w:szCs w:val="16"/>
            <w:lang w:eastAsia="en-GB"/>
          </w:rPr>
          <w:t>https://www.london.gov.uk/sites/default/files/air_quality_for_public_health_professionals_-_lb_islington.pdf</w:t>
        </w:r>
      </w:hyperlink>
    </w:p>
  </w:footnote>
  <w:footnote w:id="9">
    <w:p w14:paraId="7CE929B7" w14:textId="7BFFCBE2" w:rsidR="00770729" w:rsidRDefault="0077072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70729">
        <w:rPr>
          <w:rFonts w:ascii="Calibri" w:eastAsia="Times New Roman" w:hAnsi="Calibri" w:cs="Calibri"/>
          <w:color w:val="222222"/>
          <w:sz w:val="16"/>
          <w:szCs w:val="16"/>
          <w:lang w:eastAsia="en-GB"/>
        </w:rPr>
        <w:t>TFL has established a Liveable Neighbourhood Fund to which Councils bid. Liveable Neighbourhoods can also be created more cheaply by used bollards or even planters</w:t>
      </w:r>
    </w:p>
  </w:footnote>
  <w:footnote w:id="10">
    <w:p w14:paraId="6FEABFD6" w14:textId="3D1389B6" w:rsidR="00395012" w:rsidRPr="00395012" w:rsidRDefault="00395012">
      <w:pPr>
        <w:pStyle w:val="FootnoteText"/>
        <w:rPr>
          <w:sz w:val="16"/>
          <w:szCs w:val="16"/>
        </w:rPr>
      </w:pPr>
      <w:r>
        <w:rPr>
          <w:rStyle w:val="FootnoteReference"/>
        </w:rPr>
        <w:footnoteRef/>
      </w:r>
      <w:r>
        <w:t xml:space="preserve"> </w:t>
      </w:r>
      <w:proofErr w:type="spellStart"/>
      <w:r>
        <w:rPr>
          <w:sz w:val="16"/>
          <w:szCs w:val="16"/>
        </w:rPr>
        <w:t>Quietways</w:t>
      </w:r>
      <w:proofErr w:type="spellEnd"/>
      <w:r>
        <w:rPr>
          <w:sz w:val="16"/>
          <w:szCs w:val="16"/>
        </w:rPr>
        <w:t xml:space="preserve"> are routes for pedestrians and cyclists which are supposed to be on low traffic back streets – but traffic levels are often high</w:t>
      </w:r>
    </w:p>
  </w:footnote>
  <w:footnote w:id="11">
    <w:p w14:paraId="3B68840C" w14:textId="62E08AF6" w:rsidR="003A1C7E" w:rsidRDefault="003A1C7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ascii="Calibri" w:eastAsia="Times New Roman" w:hAnsi="Calibri" w:cs="Calibri"/>
          <w:color w:val="222222"/>
          <w:sz w:val="16"/>
          <w:szCs w:val="16"/>
          <w:shd w:val="clear" w:color="auto" w:fill="FFFFFF"/>
          <w:lang w:eastAsia="en-GB"/>
        </w:rPr>
        <w:t>T</w:t>
      </w:r>
      <w:r w:rsidRPr="003A1C7E">
        <w:rPr>
          <w:rFonts w:ascii="Calibri" w:eastAsia="Times New Roman" w:hAnsi="Calibri" w:cs="Calibri"/>
          <w:color w:val="222222"/>
          <w:sz w:val="16"/>
          <w:szCs w:val="16"/>
          <w:shd w:val="clear" w:color="auto" w:fill="FFFFFF"/>
          <w:lang w:eastAsia="en-GB"/>
        </w:rPr>
        <w:t>he Mayor of London’s Vision Zero commitment plans to eliminate all fatalities and serious injuries on the road by 2041</w:t>
      </w:r>
    </w:p>
  </w:footnote>
  <w:footnote w:id="12">
    <w:p w14:paraId="3C11772B" w14:textId="77777777" w:rsidR="003A1C7E" w:rsidRPr="00770729" w:rsidRDefault="00770729" w:rsidP="003A1C7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sz w:val="16"/>
          <w:szCs w:val="16"/>
          <w:lang w:eastAsia="en-GB"/>
        </w:rPr>
      </w:pPr>
      <w:r>
        <w:rPr>
          <w:rStyle w:val="FootnoteReference"/>
        </w:rPr>
        <w:footnoteRef/>
      </w:r>
      <w:r w:rsidR="003A1C7E" w:rsidRPr="00770729">
        <w:rPr>
          <w:rFonts w:ascii="Calibri" w:eastAsia="Times New Roman" w:hAnsi="Calibri" w:cs="Calibri"/>
          <w:color w:val="222222"/>
          <w:sz w:val="16"/>
          <w:szCs w:val="16"/>
          <w:lang w:eastAsia="en-GB"/>
        </w:rPr>
        <w:t>‘School streets’ involve the closure of roads near schools at beginning and end of School Day</w:t>
      </w:r>
    </w:p>
    <w:p w14:paraId="662B6120" w14:textId="2F2464B6" w:rsidR="00770729" w:rsidRDefault="00770729">
      <w:pPr>
        <w:pStyle w:val="FootnoteText"/>
      </w:pPr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DC156A"/>
    <w:multiLevelType w:val="multilevel"/>
    <w:tmpl w:val="63764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48F"/>
    <w:rsid w:val="000C52B9"/>
    <w:rsid w:val="000D1C15"/>
    <w:rsid w:val="00116D70"/>
    <w:rsid w:val="00163752"/>
    <w:rsid w:val="001E5E77"/>
    <w:rsid w:val="00231815"/>
    <w:rsid w:val="002A2873"/>
    <w:rsid w:val="00346712"/>
    <w:rsid w:val="00395012"/>
    <w:rsid w:val="003A1C7E"/>
    <w:rsid w:val="003D3A61"/>
    <w:rsid w:val="005B652A"/>
    <w:rsid w:val="005E710E"/>
    <w:rsid w:val="00770729"/>
    <w:rsid w:val="007F1377"/>
    <w:rsid w:val="00843062"/>
    <w:rsid w:val="008C47A7"/>
    <w:rsid w:val="008D49D7"/>
    <w:rsid w:val="00997C9C"/>
    <w:rsid w:val="009F2B5C"/>
    <w:rsid w:val="00A03B3F"/>
    <w:rsid w:val="00A3143E"/>
    <w:rsid w:val="00A858FE"/>
    <w:rsid w:val="00AE45FE"/>
    <w:rsid w:val="00B44843"/>
    <w:rsid w:val="00B82E3D"/>
    <w:rsid w:val="00C14707"/>
    <w:rsid w:val="00C32492"/>
    <w:rsid w:val="00C52905"/>
    <w:rsid w:val="00C83892"/>
    <w:rsid w:val="00CE7581"/>
    <w:rsid w:val="00D93324"/>
    <w:rsid w:val="00E129BB"/>
    <w:rsid w:val="00E16555"/>
    <w:rsid w:val="00E41651"/>
    <w:rsid w:val="00E60E90"/>
    <w:rsid w:val="00E93490"/>
    <w:rsid w:val="00F9248F"/>
    <w:rsid w:val="00FF1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48D55"/>
  <w15:chartTrackingRefBased/>
  <w15:docId w15:val="{AE83C274-37D5-42E5-968B-BC77BF6F8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858F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44843"/>
    <w:rPr>
      <w:color w:val="808080"/>
      <w:shd w:val="clear" w:color="auto" w:fill="E6E6E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5290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52905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5290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5290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5290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5290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7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1.png"/><Relationship Id="rId12" Type="http://schemas.openxmlformats.org/officeDocument/2006/relationships/image" Target="cid:ii_1614c47e21d6b1ee" TargetMode="External"/><Relationship Id="rId13" Type="http://schemas.openxmlformats.org/officeDocument/2006/relationships/image" Target="media/image2.png"/><Relationship Id="rId14" Type="http://schemas.openxmlformats.org/officeDocument/2006/relationships/image" Target="cid:ii_1614c474822302bc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hackney.cc/cycling-surges-car-ownership-collapses/" TargetMode="External"/><Relationship Id="rId9" Type="http://schemas.openxmlformats.org/officeDocument/2006/relationships/hyperlink" Target="http://www.enjoywalthamforest.co.uk/about-mini-holland/" TargetMode="External"/><Relationship Id="rId10" Type="http://schemas.openxmlformats.org/officeDocument/2006/relationships/hyperlink" Target="http://www.onestreet.org/images/stories/Disappearing_traffic.pdf" TargetMode="Externa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content.tfl.gov.uk/islington-june-2017.pdf" TargetMode="External"/><Relationship Id="rId4" Type="http://schemas.openxmlformats.org/officeDocument/2006/relationships/hyperlink" Target="https://www.islington.gov.uk/~/media/sharepoint-lists/public-records/environmentalprotection/businessplanning/plans/20122013/20120530lipmaindocument.pdf" TargetMode="External"/><Relationship Id="rId5" Type="http://schemas.openxmlformats.org/officeDocument/2006/relationships/hyperlink" Target="https://tfl.gov.uk/corporate/publications-and-reports/road-safety" TargetMode="External"/><Relationship Id="rId6" Type="http://schemas.openxmlformats.org/officeDocument/2006/relationships/hyperlink" Target="https://www.islington.gov.uk//~/media/sharepoint-lists/public-records/publichealth/information/factsheets/20142015/20141021childhoodobesityfactsheetseptember20141" TargetMode="External"/><Relationship Id="rId7" Type="http://schemas.openxmlformats.org/officeDocument/2006/relationships/hyperlink" Target="https://www.london.gov.uk/sites/default/files/air_quality_for_public_health_professionals_-_lb_islington.pdf" TargetMode="External"/><Relationship Id="rId1" Type="http://schemas.openxmlformats.org/officeDocument/2006/relationships/hyperlink" Target="https://www.islington.gov.uk/~/media/sharepoint-lists/public-records/environmentalprotection/businessplanning/plans/20122013/20120530lipmaindocument.pdf" TargetMode="External"/><Relationship Id="rId2" Type="http://schemas.openxmlformats.org/officeDocument/2006/relationships/hyperlink" Target="http://content.tfl.gov.uk/technical-note-12-how-many-cars-are-there-in-londo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5A14C-3BA7-1849-8E3D-14881E12C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497</Words>
  <Characters>2838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Harrison</dc:creator>
  <cp:keywords/>
  <dc:description/>
  <cp:lastModifiedBy>Emma Griffin</cp:lastModifiedBy>
  <cp:revision>2</cp:revision>
  <dcterms:created xsi:type="dcterms:W3CDTF">2018-04-16T12:13:00Z</dcterms:created>
  <dcterms:modified xsi:type="dcterms:W3CDTF">2018-04-16T12:13:00Z</dcterms:modified>
</cp:coreProperties>
</file>