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5497A5" w14:textId="7AE3F7A4" w:rsidR="00BE6BC2" w:rsidRDefault="00BE6BC2">
      <w:pPr>
        <w:spacing w:after="200"/>
        <w:jc w:val="center"/>
        <w:rPr>
          <w:rFonts w:ascii="Calibri" w:eastAsia="Calibri" w:hAnsi="Calibri" w:cs="Calibri"/>
          <w:b/>
        </w:rPr>
      </w:pPr>
      <w:r>
        <w:rPr>
          <w:noProof/>
        </w:rPr>
        <w:drawing>
          <wp:inline distT="0" distB="0" distL="0" distR="0" wp14:anchorId="3963EE43" wp14:editId="5E7E046E">
            <wp:extent cx="784122" cy="111034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34148" cy="1181181"/>
                    </a:xfrm>
                    <a:prstGeom prst="rect">
                      <a:avLst/>
                    </a:prstGeom>
                    <a:noFill/>
                    <a:ln>
                      <a:noFill/>
                    </a:ln>
                  </pic:spPr>
                </pic:pic>
              </a:graphicData>
            </a:graphic>
          </wp:inline>
        </w:drawing>
      </w:r>
    </w:p>
    <w:p w14:paraId="00000001" w14:textId="2034A20C" w:rsidR="00F16DF8" w:rsidRDefault="003E5D0B">
      <w:pPr>
        <w:spacing w:after="200"/>
        <w:jc w:val="center"/>
        <w:rPr>
          <w:rFonts w:ascii="Calibri" w:eastAsia="Calibri" w:hAnsi="Calibri" w:cs="Calibri"/>
          <w:b/>
        </w:rPr>
      </w:pPr>
      <w:r>
        <w:rPr>
          <w:rFonts w:ascii="Calibri" w:eastAsia="Calibri" w:hAnsi="Calibri" w:cs="Calibri"/>
          <w:b/>
        </w:rPr>
        <w:t>A Vision for Walking in London: 2022-2026 - London Living Streets</w:t>
      </w:r>
    </w:p>
    <w:p w14:paraId="00000002" w14:textId="13633264" w:rsidR="00F16DF8" w:rsidRDefault="003E5D0B">
      <w:pPr>
        <w:spacing w:after="200"/>
        <w:rPr>
          <w:rFonts w:ascii="Calibri" w:eastAsia="Calibri" w:hAnsi="Calibri" w:cs="Calibri"/>
        </w:rPr>
      </w:pPr>
      <w:r>
        <w:rPr>
          <w:rFonts w:ascii="Calibri" w:eastAsia="Calibri" w:hAnsi="Calibri" w:cs="Calibri"/>
        </w:rPr>
        <w:t xml:space="preserve">It’s decision time for London. Over the next four years, the city faces a choice between business as usual where cars dominate increasing congestion, danger, carbon and pollution, or a city that prioritises people and their health and wellbeing and the climate. </w:t>
      </w:r>
      <w:r w:rsidR="00AE5197">
        <w:rPr>
          <w:rFonts w:ascii="Calibri" w:eastAsia="Calibri" w:hAnsi="Calibri" w:cs="Calibri"/>
        </w:rPr>
        <w:t xml:space="preserve"> </w:t>
      </w:r>
    </w:p>
    <w:p w14:paraId="00000003" w14:textId="004A72B9" w:rsidR="00F16DF8" w:rsidRDefault="003E5D0B">
      <w:pPr>
        <w:spacing w:after="200"/>
        <w:rPr>
          <w:rFonts w:ascii="Calibri" w:eastAsia="Calibri" w:hAnsi="Calibri" w:cs="Calibri"/>
        </w:rPr>
      </w:pPr>
      <w:r>
        <w:rPr>
          <w:rFonts w:ascii="Calibri" w:eastAsia="Calibri" w:hAnsi="Calibri" w:cs="Calibri"/>
        </w:rPr>
        <w:t xml:space="preserve">Although pedestrians are already at the top of the hierarchy of road users, as set out in the recently </w:t>
      </w:r>
      <w:r w:rsidR="00417BBA">
        <w:rPr>
          <w:rFonts w:ascii="Calibri" w:eastAsia="Calibri" w:hAnsi="Calibri" w:cs="Calibri"/>
        </w:rPr>
        <w:t>updated</w:t>
      </w:r>
      <w:r>
        <w:rPr>
          <w:rFonts w:ascii="Calibri" w:eastAsia="Calibri" w:hAnsi="Calibri" w:cs="Calibri"/>
        </w:rPr>
        <w:t xml:space="preserve"> Highway Code, in practice, motorists still get the most space, the most attention and pretty much all the investment. </w:t>
      </w:r>
      <w:r w:rsidR="0013763F">
        <w:rPr>
          <w:rFonts w:ascii="Calibri" w:eastAsia="Calibri" w:hAnsi="Calibri" w:cs="Calibri"/>
        </w:rPr>
        <w:t>There remains a real need to boost walking in London</w:t>
      </w:r>
      <w:r w:rsidR="00417BBA">
        <w:rPr>
          <w:rFonts w:ascii="Calibri" w:eastAsia="Calibri" w:hAnsi="Calibri" w:cs="Calibri"/>
        </w:rPr>
        <w:t>.</w:t>
      </w:r>
      <w:r w:rsidR="00727069">
        <w:rPr>
          <w:rFonts w:ascii="Calibri" w:eastAsia="Calibri" w:hAnsi="Calibri" w:cs="Calibri"/>
        </w:rPr>
        <w:t xml:space="preserve"> </w:t>
      </w:r>
      <w:r>
        <w:rPr>
          <w:rFonts w:ascii="Calibri" w:eastAsia="Calibri" w:hAnsi="Calibri" w:cs="Calibri"/>
        </w:rPr>
        <w:t>London Living Streets is calling on candidates to publicly support policies that enable people to walk by improving the opportunities for people of all abilities and ages to use our streets without fear of vehicle danger. We ask local authorities to put words into action with these simple, effective and cost-effective measures. Our long-term vision is a city where walking is the primary and most attractive form of transport. These are the first steps towards that vision.</w:t>
      </w:r>
    </w:p>
    <w:p w14:paraId="65FF914E" w14:textId="363E5852" w:rsidR="00417BBA" w:rsidRDefault="00417BBA">
      <w:pPr>
        <w:spacing w:after="200"/>
        <w:rPr>
          <w:rFonts w:ascii="Calibri" w:eastAsia="Calibri" w:hAnsi="Calibri" w:cs="Calibri"/>
        </w:rPr>
      </w:pPr>
      <w:r>
        <w:rPr>
          <w:rFonts w:ascii="Calibri" w:eastAsia="Calibri" w:hAnsi="Calibri" w:cs="Calibri"/>
        </w:rPr>
        <w:t xml:space="preserve">When we refer to walking in </w:t>
      </w:r>
      <w:r w:rsidR="002C333F">
        <w:rPr>
          <w:rFonts w:ascii="Calibri" w:eastAsia="Calibri" w:hAnsi="Calibri" w:cs="Calibri"/>
        </w:rPr>
        <w:t>vision</w:t>
      </w:r>
      <w:r>
        <w:rPr>
          <w:rFonts w:ascii="Calibri" w:eastAsia="Calibri" w:hAnsi="Calibri" w:cs="Calibri"/>
        </w:rPr>
        <w:t xml:space="preserve">, we include people walking with the use of mobility aids, including wheelchairs. </w:t>
      </w:r>
    </w:p>
    <w:p w14:paraId="00000004" w14:textId="501CF572" w:rsidR="00F16DF8" w:rsidRDefault="003E5D0B">
      <w:pPr>
        <w:spacing w:after="200"/>
        <w:rPr>
          <w:rFonts w:ascii="Calibri" w:eastAsia="Calibri" w:hAnsi="Calibri" w:cs="Calibri"/>
          <w:b/>
        </w:rPr>
      </w:pPr>
      <w:r>
        <w:rPr>
          <w:rFonts w:ascii="Calibri" w:eastAsia="Calibri" w:hAnsi="Calibri" w:cs="Calibri"/>
          <w:b/>
        </w:rPr>
        <w:t>Essentials for safe, pedestrian friendly streets</w:t>
      </w:r>
    </w:p>
    <w:p w14:paraId="00000005" w14:textId="5A628958" w:rsidR="00F16DF8" w:rsidRDefault="003E5D0B" w:rsidP="0013763F">
      <w:pPr>
        <w:numPr>
          <w:ilvl w:val="0"/>
          <w:numId w:val="1"/>
        </w:numPr>
        <w:pBdr>
          <w:top w:val="nil"/>
          <w:left w:val="nil"/>
          <w:bottom w:val="nil"/>
          <w:right w:val="nil"/>
          <w:between w:val="nil"/>
        </w:pBdr>
        <w:spacing w:after="240"/>
        <w:rPr>
          <w:rFonts w:ascii="Calibri" w:eastAsia="Calibri" w:hAnsi="Calibri" w:cs="Calibri"/>
          <w:color w:val="000000"/>
        </w:rPr>
      </w:pPr>
      <w:r>
        <w:rPr>
          <w:rFonts w:ascii="Calibri" w:eastAsia="Calibri" w:hAnsi="Calibri" w:cs="Calibri"/>
          <w:b/>
          <w:color w:val="000000"/>
        </w:rPr>
        <w:t>CLEAR FOOTWAYS - WIDE, CLUTTER-FREE AND WELL-MAINTAINED PAVEMENTS</w:t>
      </w:r>
      <w:r>
        <w:rPr>
          <w:rFonts w:ascii="Calibri" w:eastAsia="Calibri" w:hAnsi="Calibri" w:cs="Calibri"/>
          <w:color w:val="000000"/>
        </w:rPr>
        <w:t xml:space="preserve"> are vital for accessibility. Pavements should be wide enough to allow </w:t>
      </w:r>
      <w:r w:rsidR="00270A8B">
        <w:rPr>
          <w:rFonts w:ascii="Calibri" w:eastAsia="Calibri" w:hAnsi="Calibri" w:cs="Calibri"/>
          <w:color w:val="000000"/>
        </w:rPr>
        <w:t>a group of</w:t>
      </w:r>
      <w:r>
        <w:rPr>
          <w:rFonts w:ascii="Calibri" w:eastAsia="Calibri" w:hAnsi="Calibri" w:cs="Calibri"/>
          <w:color w:val="000000"/>
        </w:rPr>
        <w:t xml:space="preserve"> people to walk alongside each other, for </w:t>
      </w:r>
      <w:r w:rsidRPr="00BE5A2C">
        <w:rPr>
          <w:rFonts w:ascii="Calibri" w:eastAsia="Calibri" w:hAnsi="Calibri" w:cs="Calibri"/>
        </w:rPr>
        <w:t xml:space="preserve">wheelchair users and buggies to pass and for people to comfortably pause without feeling as though they are obstructing others. Footways must feature dropped </w:t>
      </w:r>
      <w:proofErr w:type="spellStart"/>
      <w:r w:rsidRPr="00BE5A2C">
        <w:rPr>
          <w:rFonts w:ascii="Calibri" w:eastAsia="Calibri" w:hAnsi="Calibri" w:cs="Calibri"/>
        </w:rPr>
        <w:t>kerbs</w:t>
      </w:r>
      <w:proofErr w:type="spellEnd"/>
      <w:r w:rsidRPr="00BE5A2C">
        <w:rPr>
          <w:rFonts w:ascii="Calibri" w:eastAsia="Calibri" w:hAnsi="Calibri" w:cs="Calibri"/>
        </w:rPr>
        <w:t xml:space="preserve">, be even, clutter-free, and well-maintained.  </w:t>
      </w:r>
      <w:bookmarkStart w:id="0" w:name="_Hlk94513003"/>
      <w:r w:rsidR="002C333F">
        <w:rPr>
          <w:rFonts w:ascii="Calibri" w:eastAsia="Calibri" w:hAnsi="Calibri" w:cs="Calibri"/>
        </w:rPr>
        <w:t xml:space="preserve">The priority </w:t>
      </w:r>
      <w:r w:rsidR="002C333F" w:rsidRPr="002C333F">
        <w:rPr>
          <w:rFonts w:ascii="Calibri" w:eastAsia="Calibri" w:hAnsi="Calibri" w:cs="Calibri"/>
        </w:rPr>
        <w:t>is for e</w:t>
      </w:r>
      <w:r w:rsidR="00270A8B" w:rsidRPr="002C333F">
        <w:rPr>
          <w:rFonts w:ascii="Calibri" w:eastAsia="Calibri" w:hAnsi="Calibri" w:cs="Calibri"/>
        </w:rPr>
        <w:t xml:space="preserve">lectric vehicle (EV) charging points </w:t>
      </w:r>
      <w:r w:rsidR="002C333F" w:rsidRPr="002C333F">
        <w:rPr>
          <w:rFonts w:ascii="Calibri" w:eastAsia="Calibri" w:hAnsi="Calibri" w:cs="Calibri"/>
        </w:rPr>
        <w:t>to be located off-stre</w:t>
      </w:r>
      <w:bookmarkEnd w:id="0"/>
      <w:r w:rsidR="002C333F" w:rsidRPr="002C333F">
        <w:rPr>
          <w:rFonts w:ascii="Calibri" w:eastAsia="Calibri" w:hAnsi="Calibri" w:cs="Calibri"/>
        </w:rPr>
        <w:t>et. Where on-street, they should use car parking bays or small buildouts from the pavement; they must not introduce trip hazards and must never be located on the footway.</w:t>
      </w:r>
    </w:p>
    <w:p w14:paraId="00000006" w14:textId="3AE52C7B" w:rsidR="00F16DF8" w:rsidRDefault="00DD45F0">
      <w:pPr>
        <w:numPr>
          <w:ilvl w:val="0"/>
          <w:numId w:val="1"/>
        </w:numPr>
        <w:spacing w:after="200"/>
        <w:rPr>
          <w:rFonts w:ascii="Calibri" w:eastAsia="Calibri" w:hAnsi="Calibri" w:cs="Calibri"/>
        </w:rPr>
      </w:pPr>
      <w:r>
        <w:rPr>
          <w:rFonts w:ascii="Calibri" w:eastAsia="Calibri" w:hAnsi="Calibri" w:cs="Calibri"/>
          <w:b/>
        </w:rPr>
        <w:t xml:space="preserve">REDUCE THE DOMINANCE </w:t>
      </w:r>
      <w:r w:rsidR="00FE7659">
        <w:rPr>
          <w:rFonts w:ascii="Calibri" w:eastAsia="Calibri" w:hAnsi="Calibri" w:cs="Calibri"/>
          <w:b/>
        </w:rPr>
        <w:t xml:space="preserve">AND VOLUMES </w:t>
      </w:r>
      <w:r>
        <w:rPr>
          <w:rFonts w:ascii="Calibri" w:eastAsia="Calibri" w:hAnsi="Calibri" w:cs="Calibri"/>
          <w:b/>
        </w:rPr>
        <w:t>OF MOTOR TRAFFIC ON OUR STREETS</w:t>
      </w:r>
      <w:r w:rsidR="003E5D0B">
        <w:rPr>
          <w:rFonts w:ascii="Calibri" w:eastAsia="Calibri" w:hAnsi="Calibri" w:cs="Calibri"/>
          <w:b/>
        </w:rPr>
        <w:t xml:space="preserve"> - SLOWER SPEEDS AND 20MPH LIMITS ON ALL BOROUGH ROADS</w:t>
      </w:r>
      <w:r w:rsidR="003E5D0B">
        <w:rPr>
          <w:rFonts w:ascii="Calibri" w:eastAsia="Calibri" w:hAnsi="Calibri" w:cs="Calibri"/>
        </w:rPr>
        <w:t>. It is time</w:t>
      </w:r>
      <w:r w:rsidR="003E5D0B">
        <w:rPr>
          <w:rFonts w:ascii="Calibri" w:eastAsia="Calibri" w:hAnsi="Calibri" w:cs="Calibri"/>
          <w:i/>
        </w:rPr>
        <w:t xml:space="preserve"> all</w:t>
      </w:r>
      <w:r w:rsidR="003E5D0B">
        <w:rPr>
          <w:rFonts w:ascii="Calibri" w:eastAsia="Calibri" w:hAnsi="Calibri" w:cs="Calibri"/>
        </w:rPr>
        <w:t xml:space="preserve"> London boroughs introduced this relatively low-cost measure that hugely improves safety, public health and quality of life. Where people are walking on a pavement close to a road then vehicle drivers/riders should respect our vulnerability and slow down.</w:t>
      </w:r>
      <w:r w:rsidR="003E5D0B">
        <w:rPr>
          <w:rFonts w:ascii="Calibri" w:eastAsia="Calibri" w:hAnsi="Calibri" w:cs="Calibri"/>
          <w:b/>
        </w:rPr>
        <w:t xml:space="preserve">  </w:t>
      </w:r>
    </w:p>
    <w:p w14:paraId="00000007" w14:textId="5708921A" w:rsidR="00F16DF8" w:rsidRPr="00DC5232" w:rsidRDefault="003E5D0B">
      <w:pPr>
        <w:numPr>
          <w:ilvl w:val="0"/>
          <w:numId w:val="1"/>
        </w:numPr>
        <w:spacing w:after="200"/>
        <w:rPr>
          <w:rFonts w:asciiTheme="majorHAnsi" w:eastAsia="Calibri" w:hAnsiTheme="majorHAnsi" w:cstheme="majorHAnsi"/>
          <w:b/>
        </w:rPr>
      </w:pPr>
      <w:r w:rsidRPr="00DC5232">
        <w:rPr>
          <w:rFonts w:asciiTheme="majorHAnsi" w:eastAsia="Calibri" w:hAnsiTheme="majorHAnsi" w:cstheme="majorHAnsi"/>
          <w:b/>
        </w:rPr>
        <w:t xml:space="preserve">CREATING A NETWORK OF </w:t>
      </w:r>
      <w:r w:rsidR="008D6F7D" w:rsidRPr="00DC5232">
        <w:rPr>
          <w:rFonts w:asciiTheme="majorHAnsi" w:eastAsia="Calibri" w:hAnsiTheme="majorHAnsi" w:cstheme="majorHAnsi"/>
          <w:b/>
        </w:rPr>
        <w:t xml:space="preserve">LOW TRAFFIC </w:t>
      </w:r>
      <w:r w:rsidRPr="00DC5232">
        <w:rPr>
          <w:rFonts w:asciiTheme="majorHAnsi" w:eastAsia="Calibri" w:hAnsiTheme="majorHAnsi" w:cstheme="majorHAnsi"/>
          <w:b/>
        </w:rPr>
        <w:t xml:space="preserve">WALKING ROUTES </w:t>
      </w:r>
      <w:r w:rsidRPr="00DC5232">
        <w:rPr>
          <w:rFonts w:asciiTheme="majorHAnsi" w:eastAsia="Calibri" w:hAnsiTheme="majorHAnsi" w:cstheme="majorHAnsi"/>
        </w:rPr>
        <w:t xml:space="preserve">in every borough </w:t>
      </w:r>
      <w:hyperlink r:id="rId10" w:history="1">
        <w:r w:rsidRPr="00483DD3">
          <w:rPr>
            <w:rStyle w:val="Hyperlink"/>
            <w:rFonts w:asciiTheme="majorHAnsi" w:eastAsia="Calibri" w:hAnsiTheme="majorHAnsi" w:cstheme="majorHAnsi"/>
          </w:rPr>
          <w:t>linking key destinations</w:t>
        </w:r>
      </w:hyperlink>
      <w:r w:rsidRPr="00DC5232">
        <w:rPr>
          <w:rFonts w:asciiTheme="majorHAnsi" w:eastAsia="Calibri" w:hAnsiTheme="majorHAnsi" w:cstheme="majorHAnsi"/>
        </w:rPr>
        <w:t>. Networks of interesting, low traffic</w:t>
      </w:r>
      <w:r w:rsidR="008D6F7D" w:rsidRPr="00DC5232">
        <w:rPr>
          <w:rFonts w:asciiTheme="majorHAnsi" w:eastAsia="Calibri" w:hAnsiTheme="majorHAnsi" w:cstheme="majorHAnsi"/>
        </w:rPr>
        <w:t>/car-free</w:t>
      </w:r>
      <w:r w:rsidRPr="00DC5232">
        <w:rPr>
          <w:rFonts w:asciiTheme="majorHAnsi" w:eastAsia="Calibri" w:hAnsiTheme="majorHAnsi" w:cstheme="majorHAnsi"/>
        </w:rPr>
        <w:t xml:space="preserve"> routes and public realm improvements make walking more pleasurable. Together they can help get us out of vehicles for short journeys - and that is good for our health and good for our planet.</w:t>
      </w:r>
    </w:p>
    <w:p w14:paraId="60614261" w14:textId="45029D2B" w:rsidR="00DC5232" w:rsidRPr="00727532" w:rsidRDefault="00DC5232" w:rsidP="00727532">
      <w:pPr>
        <w:pStyle w:val="ListParagraph"/>
        <w:numPr>
          <w:ilvl w:val="0"/>
          <w:numId w:val="1"/>
        </w:numPr>
        <w:rPr>
          <w:rFonts w:asciiTheme="majorHAnsi" w:eastAsia="Times New Roman" w:hAnsiTheme="majorHAnsi" w:cstheme="majorHAnsi"/>
          <w:lang w:val="en-US"/>
        </w:rPr>
      </w:pPr>
      <w:r w:rsidRPr="00727532">
        <w:rPr>
          <w:rFonts w:asciiTheme="majorHAnsi" w:eastAsia="Calibri" w:hAnsiTheme="majorHAnsi" w:cstheme="majorHAnsi"/>
          <w:b/>
        </w:rPr>
        <w:lastRenderedPageBreak/>
        <w:t xml:space="preserve">SAFE AND EASY ACCESS ACROSS </w:t>
      </w:r>
      <w:r w:rsidRPr="00727532">
        <w:rPr>
          <w:rFonts w:asciiTheme="majorHAnsi" w:eastAsia="Calibri" w:hAnsiTheme="majorHAnsi" w:cstheme="majorHAnsi"/>
          <w:b/>
          <w:bCs/>
        </w:rPr>
        <w:t>ROADS</w:t>
      </w:r>
      <w:r w:rsidR="00727532" w:rsidRPr="00727532">
        <w:rPr>
          <w:rFonts w:asciiTheme="majorHAnsi" w:eastAsia="Calibri" w:hAnsiTheme="majorHAnsi" w:cstheme="majorHAnsi"/>
          <w:b/>
          <w:bCs/>
        </w:rPr>
        <w:t>.</w:t>
      </w:r>
      <w:r w:rsidRPr="00727532">
        <w:rPr>
          <w:rFonts w:asciiTheme="majorHAnsi" w:eastAsia="Calibri" w:hAnsiTheme="majorHAnsi" w:cstheme="majorHAnsi"/>
        </w:rPr>
        <w:t xml:space="preserve"> </w:t>
      </w:r>
      <w:r w:rsidR="00727532" w:rsidRPr="00727532">
        <w:rPr>
          <w:rFonts w:asciiTheme="majorHAnsi" w:eastAsia="Calibri" w:hAnsiTheme="majorHAnsi" w:cstheme="majorHAnsi"/>
        </w:rPr>
        <w:t>We need more and better crossings to make travel on foot as direct</w:t>
      </w:r>
      <w:r w:rsidR="009B07A5">
        <w:rPr>
          <w:rFonts w:asciiTheme="majorHAnsi" w:eastAsia="Calibri" w:hAnsiTheme="majorHAnsi" w:cstheme="majorHAnsi"/>
        </w:rPr>
        <w:t>, safe</w:t>
      </w:r>
      <w:r w:rsidR="00727532" w:rsidRPr="00727532">
        <w:rPr>
          <w:rFonts w:asciiTheme="majorHAnsi" w:eastAsia="Calibri" w:hAnsiTheme="majorHAnsi" w:cstheme="majorHAnsi"/>
        </w:rPr>
        <w:t xml:space="preserve"> and seamless as possible. There should be dropped </w:t>
      </w:r>
      <w:proofErr w:type="spellStart"/>
      <w:r w:rsidR="00727532" w:rsidRPr="00727532">
        <w:rPr>
          <w:rFonts w:asciiTheme="majorHAnsi" w:eastAsia="Calibri" w:hAnsiTheme="majorHAnsi" w:cstheme="majorHAnsi"/>
        </w:rPr>
        <w:t>kerbs</w:t>
      </w:r>
      <w:proofErr w:type="spellEnd"/>
      <w:r w:rsidR="00727532" w:rsidRPr="00727532">
        <w:rPr>
          <w:rFonts w:asciiTheme="majorHAnsi" w:eastAsia="Calibri" w:hAnsiTheme="majorHAnsi" w:cstheme="majorHAnsi"/>
        </w:rPr>
        <w:t xml:space="preserve"> and informal crossings on minor roads and more zebra crossings and </w:t>
      </w:r>
      <w:r w:rsidR="009B07A5" w:rsidRPr="009B07A5">
        <w:rPr>
          <w:rFonts w:asciiTheme="majorHAnsi" w:eastAsia="Calibri" w:hAnsiTheme="majorHAnsi" w:cstheme="majorHAnsi"/>
        </w:rPr>
        <w:t>responsive, direct, signalised pedestrian crossings</w:t>
      </w:r>
      <w:r w:rsidR="00727532" w:rsidRPr="00727532">
        <w:rPr>
          <w:rFonts w:asciiTheme="majorHAnsi" w:eastAsia="Calibri" w:hAnsiTheme="majorHAnsi" w:cstheme="majorHAnsi"/>
        </w:rPr>
        <w:t>. Pedestrian crossing phases should be provided at all arms of junctions where there is a footway. Pedestrians should never have to wait in the middle of the road so there should be an end to staggered green-man crossings. Side road entrances should be designed to prioritise pedestrians using measures such as tight turning radii, narrow entries and raised tables.</w:t>
      </w:r>
    </w:p>
    <w:p w14:paraId="1EAB77B2" w14:textId="77777777" w:rsidR="00DC5232" w:rsidRPr="00DC5232" w:rsidRDefault="00DC5232" w:rsidP="00DC5232">
      <w:pPr>
        <w:spacing w:line="240" w:lineRule="auto"/>
        <w:rPr>
          <w:rFonts w:asciiTheme="majorHAnsi" w:eastAsia="Times New Roman" w:hAnsiTheme="majorHAnsi" w:cstheme="majorHAnsi"/>
          <w:sz w:val="24"/>
          <w:szCs w:val="24"/>
          <w:lang w:val="en-US"/>
        </w:rPr>
      </w:pPr>
    </w:p>
    <w:p w14:paraId="00000009" w14:textId="73511CD2" w:rsidR="00F16DF8" w:rsidRPr="00DC5232" w:rsidRDefault="003E5D0B" w:rsidP="000E6316">
      <w:pPr>
        <w:numPr>
          <w:ilvl w:val="0"/>
          <w:numId w:val="1"/>
        </w:numPr>
        <w:spacing w:after="120" w:line="252" w:lineRule="auto"/>
        <w:rPr>
          <w:rFonts w:ascii="Calibri" w:eastAsia="Calibri" w:hAnsi="Calibri" w:cs="Calibri"/>
        </w:rPr>
      </w:pPr>
      <w:r w:rsidRPr="00DC5232">
        <w:rPr>
          <w:rFonts w:asciiTheme="majorHAnsi" w:eastAsia="Calibri" w:hAnsiTheme="majorHAnsi" w:cstheme="majorHAnsi"/>
          <w:b/>
        </w:rPr>
        <w:t>PEDESTRIANIS</w:t>
      </w:r>
      <w:r w:rsidR="00262402">
        <w:rPr>
          <w:rFonts w:asciiTheme="majorHAnsi" w:eastAsia="Calibri" w:hAnsiTheme="majorHAnsi" w:cstheme="majorHAnsi"/>
          <w:b/>
        </w:rPr>
        <w:t>ING</w:t>
      </w:r>
      <w:r w:rsidRPr="00DC5232">
        <w:rPr>
          <w:rFonts w:asciiTheme="majorHAnsi" w:eastAsia="Calibri" w:hAnsiTheme="majorHAnsi" w:cstheme="majorHAnsi"/>
          <w:b/>
        </w:rPr>
        <w:t xml:space="preserve"> KEY LOCATIONS. </w:t>
      </w:r>
      <w:r w:rsidRPr="00DC5232">
        <w:rPr>
          <w:rFonts w:asciiTheme="majorHAnsi" w:eastAsia="Calibri" w:hAnsiTheme="majorHAnsi" w:cstheme="majorHAnsi"/>
        </w:rPr>
        <w:t>There are many places where people want to go and not feel in danger of road vehicles at all. For example, many shopping streets and leisure areas would</w:t>
      </w:r>
      <w:r w:rsidRPr="00DC5232">
        <w:rPr>
          <w:rFonts w:ascii="Calibri" w:eastAsia="Calibri" w:hAnsi="Calibri" w:cs="Calibri"/>
        </w:rPr>
        <w:t xml:space="preserve"> be made much more pleasant and </w:t>
      </w:r>
      <w:hyperlink r:id="rId11" w:history="1">
        <w:r w:rsidRPr="00483DD3">
          <w:rPr>
            <w:rStyle w:val="Hyperlink"/>
            <w:rFonts w:ascii="Calibri" w:eastAsia="Calibri" w:hAnsi="Calibri" w:cs="Calibri"/>
          </w:rPr>
          <w:t>commercially successful</w:t>
        </w:r>
      </w:hyperlink>
      <w:r w:rsidRPr="00DC5232">
        <w:rPr>
          <w:rFonts w:ascii="Calibri" w:eastAsia="Calibri" w:hAnsi="Calibri" w:cs="Calibri"/>
        </w:rPr>
        <w:t>, if the space now given over for the exclusive use of vehicles was given back to people on foot.</w:t>
      </w:r>
    </w:p>
    <w:p w14:paraId="0000000B" w14:textId="0200F61A" w:rsidR="00F16DF8" w:rsidRPr="00BE5A2C" w:rsidRDefault="003E5D0B" w:rsidP="000E6316">
      <w:pPr>
        <w:spacing w:after="120" w:line="252" w:lineRule="auto"/>
        <w:rPr>
          <w:rFonts w:ascii="Calibri" w:eastAsia="Calibri" w:hAnsi="Calibri" w:cs="Calibri"/>
          <w:b/>
        </w:rPr>
      </w:pPr>
      <w:r w:rsidRPr="00BE5A2C">
        <w:rPr>
          <w:rFonts w:ascii="Calibri" w:eastAsia="Calibri" w:hAnsi="Calibri" w:cs="Calibri"/>
          <w:b/>
        </w:rPr>
        <w:t xml:space="preserve">Changing the context. To achieve a major shift from motor traffic to walking, </w:t>
      </w:r>
      <w:r w:rsidR="00BE5A2C" w:rsidRPr="00BE5A2C">
        <w:rPr>
          <w:rFonts w:ascii="Calibri" w:eastAsia="Calibri" w:hAnsi="Calibri" w:cs="Calibri"/>
          <w:b/>
        </w:rPr>
        <w:t xml:space="preserve">the </w:t>
      </w:r>
      <w:r w:rsidRPr="00BE5A2C">
        <w:rPr>
          <w:rFonts w:ascii="Calibri" w:eastAsia="Calibri" w:hAnsi="Calibri" w:cs="Calibri"/>
          <w:b/>
        </w:rPr>
        <w:t>borough should support the following measures</w:t>
      </w:r>
      <w:r w:rsidR="00BE5A2C" w:rsidRPr="00BE5A2C">
        <w:rPr>
          <w:rFonts w:ascii="Calibri" w:eastAsia="Calibri" w:hAnsi="Calibri" w:cs="Calibri"/>
          <w:b/>
        </w:rPr>
        <w:t>.</w:t>
      </w:r>
    </w:p>
    <w:p w14:paraId="0000000D" w14:textId="5AE33F19" w:rsidR="00F16DF8" w:rsidRDefault="003E5D0B" w:rsidP="00CE71B1">
      <w:pPr>
        <w:numPr>
          <w:ilvl w:val="0"/>
          <w:numId w:val="2"/>
        </w:numPr>
        <w:spacing w:after="120" w:line="252" w:lineRule="auto"/>
        <w:rPr>
          <w:rFonts w:ascii="Calibri" w:eastAsia="Calibri" w:hAnsi="Calibri" w:cs="Calibri"/>
        </w:rPr>
      </w:pPr>
      <w:r>
        <w:rPr>
          <w:rFonts w:ascii="Calibri" w:eastAsia="Calibri" w:hAnsi="Calibri" w:cs="Calibri"/>
          <w:b/>
        </w:rPr>
        <w:t>ROAD PRICING</w:t>
      </w:r>
      <w:r>
        <w:rPr>
          <w:rFonts w:ascii="Calibri" w:eastAsia="Calibri" w:hAnsi="Calibri" w:cs="Calibri"/>
        </w:rPr>
        <w:t xml:space="preserve">. Smart road charging </w:t>
      </w:r>
      <w:r w:rsidR="000F641C">
        <w:rPr>
          <w:rFonts w:ascii="Calibri" w:eastAsia="Calibri" w:hAnsi="Calibri" w:cs="Calibri"/>
        </w:rPr>
        <w:t>can be an</w:t>
      </w:r>
      <w:r>
        <w:rPr>
          <w:rFonts w:ascii="Calibri" w:eastAsia="Calibri" w:hAnsi="Calibri" w:cs="Calibri"/>
        </w:rPr>
        <w:t xml:space="preserve"> effective way to reduce traffic volumes across London</w:t>
      </w:r>
      <w:r w:rsidR="00F533C4">
        <w:rPr>
          <w:rFonts w:ascii="Calibri" w:eastAsia="Calibri" w:hAnsi="Calibri" w:cs="Calibri"/>
        </w:rPr>
        <w:t xml:space="preserve"> and to free up space for public transport</w:t>
      </w:r>
      <w:r w:rsidR="0043126C">
        <w:rPr>
          <w:rFonts w:ascii="Calibri" w:eastAsia="Calibri" w:hAnsi="Calibri" w:cs="Calibri"/>
        </w:rPr>
        <w:t xml:space="preserve"> and help meet Zero Carbon targets</w:t>
      </w:r>
      <w:r>
        <w:rPr>
          <w:rFonts w:ascii="Calibri" w:eastAsia="Calibri" w:hAnsi="Calibri" w:cs="Calibri"/>
        </w:rPr>
        <w:t xml:space="preserve">. </w:t>
      </w:r>
      <w:r w:rsidR="000F641C">
        <w:rPr>
          <w:rFonts w:ascii="Calibri" w:eastAsia="Calibri" w:hAnsi="Calibri" w:cs="Calibri"/>
        </w:rPr>
        <w:t>As part of a programme to rebalance our streets towards walki</w:t>
      </w:r>
      <w:r w:rsidR="004F1FAB">
        <w:rPr>
          <w:rFonts w:ascii="Calibri" w:eastAsia="Calibri" w:hAnsi="Calibri" w:cs="Calibri"/>
        </w:rPr>
        <w:t>n</w:t>
      </w:r>
      <w:r w:rsidR="000F641C">
        <w:rPr>
          <w:rFonts w:ascii="Calibri" w:eastAsia="Calibri" w:hAnsi="Calibri" w:cs="Calibri"/>
        </w:rPr>
        <w:t>g and cycling, e</w:t>
      </w:r>
      <w:r>
        <w:rPr>
          <w:rFonts w:ascii="Calibri" w:eastAsia="Calibri" w:hAnsi="Calibri" w:cs="Calibri"/>
        </w:rPr>
        <w:t xml:space="preserve">very London borough should support this policy. </w:t>
      </w:r>
      <w:r w:rsidR="00FF1777">
        <w:rPr>
          <w:rFonts w:ascii="Calibri" w:eastAsia="Calibri" w:hAnsi="Calibri" w:cs="Calibri"/>
        </w:rPr>
        <w:t xml:space="preserve">An example of this is </w:t>
      </w:r>
      <w:r>
        <w:rPr>
          <w:rFonts w:ascii="Calibri" w:eastAsia="Calibri" w:hAnsi="Calibri" w:cs="Calibri"/>
        </w:rPr>
        <w:t xml:space="preserve">Centre for London, </w:t>
      </w:r>
      <w:hyperlink r:id="rId12" w:history="1">
        <w:r w:rsidRPr="00483DD3">
          <w:rPr>
            <w:rStyle w:val="Hyperlink"/>
            <w:rFonts w:ascii="Calibri" w:eastAsia="Calibri" w:hAnsi="Calibri" w:cs="Calibri"/>
            <w:i/>
          </w:rPr>
          <w:t>Green Light: Next Generation Road User Charging for a Healthier, More Liveable London</w:t>
        </w:r>
      </w:hyperlink>
      <w:r>
        <w:rPr>
          <w:rFonts w:ascii="Calibri" w:eastAsia="Calibri" w:hAnsi="Calibri" w:cs="Calibri"/>
          <w:i/>
        </w:rPr>
        <w:t xml:space="preserve">, </w:t>
      </w:r>
      <w:r w:rsidR="00AA2E43" w:rsidRPr="00727069">
        <w:rPr>
          <w:rFonts w:ascii="Calibri" w:eastAsia="Calibri" w:hAnsi="Calibri" w:cs="Calibri"/>
          <w:iCs/>
        </w:rPr>
        <w:t>(</w:t>
      </w:r>
      <w:r w:rsidRPr="00727069">
        <w:rPr>
          <w:rFonts w:ascii="Calibri" w:eastAsia="Calibri" w:hAnsi="Calibri" w:cs="Calibri"/>
          <w:iCs/>
        </w:rPr>
        <w:t>April</w:t>
      </w:r>
      <w:r>
        <w:rPr>
          <w:rFonts w:ascii="Calibri" w:eastAsia="Calibri" w:hAnsi="Calibri" w:cs="Calibri"/>
        </w:rPr>
        <w:t xml:space="preserve"> 2019</w:t>
      </w:r>
      <w:r w:rsidR="00AA2E43">
        <w:rPr>
          <w:rFonts w:ascii="Calibri" w:eastAsia="Calibri" w:hAnsi="Calibri" w:cs="Calibri"/>
        </w:rPr>
        <w:t>)</w:t>
      </w:r>
      <w:r>
        <w:rPr>
          <w:rFonts w:ascii="Calibri" w:eastAsia="Calibri" w:hAnsi="Calibri" w:cs="Calibri"/>
        </w:rPr>
        <w:t>.</w:t>
      </w:r>
      <w:r>
        <w:rPr>
          <w:rFonts w:ascii="Calibri" w:eastAsia="Calibri" w:hAnsi="Calibri" w:cs="Calibri"/>
          <w:i/>
        </w:rPr>
        <w:t xml:space="preserve"> </w:t>
      </w:r>
    </w:p>
    <w:p w14:paraId="0000000E" w14:textId="33A185EC" w:rsidR="00F16DF8" w:rsidRDefault="003E5D0B" w:rsidP="00CE71B1">
      <w:pPr>
        <w:numPr>
          <w:ilvl w:val="0"/>
          <w:numId w:val="2"/>
        </w:numPr>
        <w:spacing w:after="120" w:line="252" w:lineRule="auto"/>
        <w:rPr>
          <w:rFonts w:ascii="Calibri" w:eastAsia="Calibri" w:hAnsi="Calibri" w:cs="Calibri"/>
        </w:rPr>
      </w:pPr>
      <w:r>
        <w:rPr>
          <w:rFonts w:ascii="Calibri" w:eastAsia="Calibri" w:hAnsi="Calibri" w:cs="Calibri"/>
          <w:b/>
        </w:rPr>
        <w:t xml:space="preserve">IMPROVE </w:t>
      </w:r>
      <w:r w:rsidR="002727AF">
        <w:rPr>
          <w:rFonts w:ascii="Calibri" w:eastAsia="Calibri" w:hAnsi="Calibri" w:cs="Calibri"/>
          <w:b/>
        </w:rPr>
        <w:t xml:space="preserve">THE </w:t>
      </w:r>
      <w:r>
        <w:rPr>
          <w:rFonts w:ascii="Calibri" w:eastAsia="Calibri" w:hAnsi="Calibri" w:cs="Calibri"/>
          <w:b/>
        </w:rPr>
        <w:t>ENVIRONMENT OF MAIN ROADS</w:t>
      </w:r>
      <w:r>
        <w:rPr>
          <w:rFonts w:ascii="Calibri" w:eastAsia="Calibri" w:hAnsi="Calibri" w:cs="Calibri"/>
        </w:rPr>
        <w:t>. Road space reallocation creates space for wider pavements, 24/7 bus lanes and protected cycle lanes. No town centre needs more than one lane of general traffic in each direction. Introduce more seating, shade, toilets, drinking fountains, planting, parklets, pocket parks, street trees and public art</w:t>
      </w:r>
      <w:r w:rsidR="00FF1777">
        <w:rPr>
          <w:rFonts w:ascii="Calibri" w:eastAsia="Calibri" w:hAnsi="Calibri" w:cs="Calibri"/>
        </w:rPr>
        <w:t>,</w:t>
      </w:r>
      <w:r>
        <w:rPr>
          <w:rFonts w:ascii="Calibri" w:eastAsia="Calibri" w:hAnsi="Calibri" w:cs="Calibri"/>
        </w:rPr>
        <w:t xml:space="preserve"> so high streets become places to </w:t>
      </w:r>
      <w:r w:rsidR="001E6B57">
        <w:rPr>
          <w:rFonts w:ascii="Calibri" w:eastAsia="Calibri" w:hAnsi="Calibri" w:cs="Calibri"/>
        </w:rPr>
        <w:t>enjoy</w:t>
      </w:r>
      <w:r>
        <w:rPr>
          <w:rFonts w:ascii="Calibri" w:eastAsia="Calibri" w:hAnsi="Calibri" w:cs="Calibri"/>
        </w:rPr>
        <w:t xml:space="preserve"> as well as mov</w:t>
      </w:r>
      <w:r w:rsidR="00A71122">
        <w:rPr>
          <w:rFonts w:ascii="Calibri" w:eastAsia="Calibri" w:hAnsi="Calibri" w:cs="Calibri"/>
        </w:rPr>
        <w:t>e</w:t>
      </w:r>
      <w:r w:rsidR="001E6B57">
        <w:rPr>
          <w:rFonts w:ascii="Calibri" w:eastAsia="Calibri" w:hAnsi="Calibri" w:cs="Calibri"/>
        </w:rPr>
        <w:t xml:space="preserve"> around in</w:t>
      </w:r>
      <w:r>
        <w:rPr>
          <w:rFonts w:ascii="Calibri" w:eastAsia="Calibri" w:hAnsi="Calibri" w:cs="Calibri"/>
        </w:rPr>
        <w:t xml:space="preserve">.  </w:t>
      </w:r>
    </w:p>
    <w:p w14:paraId="0000000F" w14:textId="10147B56" w:rsidR="00F16DF8" w:rsidRDefault="003E5D0B" w:rsidP="000E6316">
      <w:pPr>
        <w:numPr>
          <w:ilvl w:val="0"/>
          <w:numId w:val="2"/>
        </w:numPr>
        <w:spacing w:after="120" w:line="252" w:lineRule="auto"/>
        <w:rPr>
          <w:rFonts w:ascii="Calibri" w:eastAsia="Calibri" w:hAnsi="Calibri" w:cs="Calibri"/>
        </w:rPr>
      </w:pPr>
      <w:r>
        <w:rPr>
          <w:rFonts w:ascii="Calibri" w:eastAsia="Calibri" w:hAnsi="Calibri" w:cs="Calibri"/>
          <w:b/>
        </w:rPr>
        <w:t>BOROUGH-WIDE LOW TRAFFIC NEIGHBOURHOODS</w:t>
      </w:r>
      <w:r w:rsidR="00BE5A2C">
        <w:rPr>
          <w:rFonts w:ascii="Calibri" w:eastAsia="Calibri" w:hAnsi="Calibri" w:cs="Calibri"/>
          <w:b/>
        </w:rPr>
        <w:t xml:space="preserve"> (LTNs)</w:t>
      </w:r>
      <w:r>
        <w:rPr>
          <w:rFonts w:ascii="Calibri" w:eastAsia="Calibri" w:hAnsi="Calibri" w:cs="Calibri"/>
        </w:rPr>
        <w:t xml:space="preserve">. The </w:t>
      </w:r>
      <w:r w:rsidR="00412B98">
        <w:rPr>
          <w:rFonts w:ascii="Calibri" w:eastAsia="Calibri" w:hAnsi="Calibri" w:cs="Calibri"/>
        </w:rPr>
        <w:t>benefits</w:t>
      </w:r>
      <w:r>
        <w:rPr>
          <w:rFonts w:ascii="Calibri" w:eastAsia="Calibri" w:hAnsi="Calibri" w:cs="Calibri"/>
        </w:rPr>
        <w:t xml:space="preserve"> of reducing through traffic on neighbourhood streets </w:t>
      </w:r>
      <w:r w:rsidR="00412B98">
        <w:rPr>
          <w:rFonts w:ascii="Calibri" w:eastAsia="Calibri" w:hAnsi="Calibri" w:cs="Calibri"/>
        </w:rPr>
        <w:t>are</w:t>
      </w:r>
      <w:r>
        <w:rPr>
          <w:rFonts w:ascii="Calibri" w:eastAsia="Calibri" w:hAnsi="Calibri" w:cs="Calibri"/>
        </w:rPr>
        <w:t xml:space="preserve"> becoming </w:t>
      </w:r>
      <w:r w:rsidR="00412B98">
        <w:rPr>
          <w:rFonts w:ascii="Calibri" w:eastAsia="Calibri" w:hAnsi="Calibri" w:cs="Calibri"/>
        </w:rPr>
        <w:t xml:space="preserve">increasingly </w:t>
      </w:r>
      <w:r>
        <w:rPr>
          <w:rFonts w:ascii="Calibri" w:eastAsia="Calibri" w:hAnsi="Calibri" w:cs="Calibri"/>
        </w:rPr>
        <w:t xml:space="preserve">clear. Pedestrians benefit the most through far lower casualties, quiet and pleasant walking conditions and roads that are easy to cross. LTNs adjacent to Town Centres </w:t>
      </w:r>
      <w:r w:rsidRPr="00BE5A2C">
        <w:rPr>
          <w:rFonts w:ascii="Calibri" w:eastAsia="Calibri" w:hAnsi="Calibri" w:cs="Calibri"/>
        </w:rPr>
        <w:t xml:space="preserve">lead more people to walk </w:t>
      </w:r>
      <w:r>
        <w:rPr>
          <w:rFonts w:ascii="Calibri" w:eastAsia="Calibri" w:hAnsi="Calibri" w:cs="Calibri"/>
        </w:rPr>
        <w:t xml:space="preserve">and cycle not only in their residential areas, but </w:t>
      </w:r>
      <w:r w:rsidR="000A7DA3">
        <w:rPr>
          <w:rFonts w:ascii="Calibri" w:eastAsia="Calibri" w:hAnsi="Calibri" w:cs="Calibri"/>
        </w:rPr>
        <w:t xml:space="preserve">allow them to </w:t>
      </w:r>
      <w:r>
        <w:rPr>
          <w:rFonts w:ascii="Calibri" w:eastAsia="Calibri" w:hAnsi="Calibri" w:cs="Calibri"/>
        </w:rPr>
        <w:t>get to their local high streets in safe, attractive conditions.</w:t>
      </w:r>
      <w:r w:rsidR="009E1BC2">
        <w:rPr>
          <w:rFonts w:ascii="Calibri" w:eastAsia="Calibri" w:hAnsi="Calibri" w:cs="Calibri"/>
        </w:rPr>
        <w:t xml:space="preserve"> </w:t>
      </w:r>
      <w:r w:rsidR="009E1BC2" w:rsidRPr="009E1BC2">
        <w:rPr>
          <w:rFonts w:ascii="Calibri" w:eastAsia="Calibri" w:hAnsi="Calibri" w:cs="Calibri"/>
        </w:rPr>
        <w:t>Introduce more seating, shade, drinking fountains, planting, parklets, pocket parks and street trees.</w:t>
      </w:r>
    </w:p>
    <w:p w14:paraId="00000011" w14:textId="421C0F15" w:rsidR="00F16DF8" w:rsidRPr="00C325AF" w:rsidRDefault="00D2341C" w:rsidP="000E6316">
      <w:pPr>
        <w:numPr>
          <w:ilvl w:val="0"/>
          <w:numId w:val="2"/>
        </w:numPr>
        <w:spacing w:after="120" w:line="252" w:lineRule="auto"/>
        <w:rPr>
          <w:rFonts w:ascii="Calibri" w:eastAsia="Calibri" w:hAnsi="Calibri" w:cs="Calibri"/>
        </w:rPr>
      </w:pPr>
      <w:r>
        <w:rPr>
          <w:rFonts w:ascii="Calibri" w:eastAsia="Calibri" w:hAnsi="Calibri" w:cs="Calibri"/>
          <w:b/>
        </w:rPr>
        <w:t xml:space="preserve">MAKING </w:t>
      </w:r>
      <w:r w:rsidR="003E5D0B">
        <w:rPr>
          <w:rFonts w:ascii="Calibri" w:eastAsia="Calibri" w:hAnsi="Calibri" w:cs="Calibri"/>
          <w:b/>
        </w:rPr>
        <w:t xml:space="preserve">PARKING </w:t>
      </w:r>
      <w:r>
        <w:rPr>
          <w:rFonts w:ascii="Calibri" w:eastAsia="Calibri" w:hAnsi="Calibri" w:cs="Calibri"/>
          <w:b/>
        </w:rPr>
        <w:t>FAIRER</w:t>
      </w:r>
      <w:r w:rsidR="003E5D0B">
        <w:rPr>
          <w:rFonts w:ascii="Calibri" w:eastAsia="Calibri" w:hAnsi="Calibri" w:cs="Calibri"/>
          <w:b/>
        </w:rPr>
        <w:t>:</w:t>
      </w:r>
      <w:r w:rsidR="003E5D0B">
        <w:rPr>
          <w:rFonts w:ascii="Calibri" w:eastAsia="Calibri" w:hAnsi="Calibri" w:cs="Calibri"/>
        </w:rPr>
        <w:t xml:space="preserve"> To support climate change and traffic reduction policies, boroughs need to re-visit </w:t>
      </w:r>
      <w:r w:rsidR="0096677D">
        <w:rPr>
          <w:rFonts w:ascii="Calibri" w:eastAsia="Calibri" w:hAnsi="Calibri" w:cs="Calibri"/>
        </w:rPr>
        <w:t xml:space="preserve">car </w:t>
      </w:r>
      <w:r w:rsidR="003E5D0B">
        <w:rPr>
          <w:rFonts w:ascii="Calibri" w:eastAsia="Calibri" w:hAnsi="Calibri" w:cs="Calibri"/>
        </w:rPr>
        <w:t xml:space="preserve">parking </w:t>
      </w:r>
      <w:r w:rsidR="0096677D">
        <w:rPr>
          <w:rFonts w:ascii="Calibri" w:eastAsia="Calibri" w:hAnsi="Calibri" w:cs="Calibri"/>
        </w:rPr>
        <w:t xml:space="preserve">provision and </w:t>
      </w:r>
      <w:r w:rsidR="003E5D0B">
        <w:rPr>
          <w:rFonts w:ascii="Calibri" w:eastAsia="Calibri" w:hAnsi="Calibri" w:cs="Calibri"/>
        </w:rPr>
        <w:t>charges comprehensively: notably by introducing a)</w:t>
      </w:r>
      <w:r w:rsidR="00B3175A">
        <w:rPr>
          <w:rFonts w:ascii="Calibri" w:eastAsia="Calibri" w:hAnsi="Calibri" w:cs="Calibri"/>
        </w:rPr>
        <w:t xml:space="preserve"> a</w:t>
      </w:r>
      <w:r w:rsidR="003E5D0B">
        <w:rPr>
          <w:rFonts w:ascii="Calibri" w:eastAsia="Calibri" w:hAnsi="Calibri" w:cs="Calibri"/>
        </w:rPr>
        <w:t xml:space="preserve"> surcharge for </w:t>
      </w:r>
      <w:r w:rsidR="00B3175A">
        <w:rPr>
          <w:rFonts w:ascii="Calibri" w:eastAsia="Calibri" w:hAnsi="Calibri" w:cs="Calibri"/>
        </w:rPr>
        <w:t>h</w:t>
      </w:r>
      <w:r w:rsidR="003E5D0B">
        <w:rPr>
          <w:rFonts w:ascii="Calibri" w:eastAsia="Calibri" w:hAnsi="Calibri" w:cs="Calibri"/>
        </w:rPr>
        <w:t>igh emission vehicl</w:t>
      </w:r>
      <w:r w:rsidR="00727069">
        <w:rPr>
          <w:rFonts w:ascii="Calibri" w:eastAsia="Calibri" w:hAnsi="Calibri" w:cs="Calibri"/>
        </w:rPr>
        <w:t>e</w:t>
      </w:r>
      <w:r w:rsidR="003E5D0B">
        <w:rPr>
          <w:rFonts w:ascii="Calibri" w:eastAsia="Calibri" w:hAnsi="Calibri" w:cs="Calibri"/>
        </w:rPr>
        <w:t xml:space="preserve">s; b) </w:t>
      </w:r>
      <w:r w:rsidR="00B3175A">
        <w:rPr>
          <w:rFonts w:ascii="Calibri" w:eastAsia="Calibri" w:hAnsi="Calibri" w:cs="Calibri"/>
        </w:rPr>
        <w:t xml:space="preserve">extend parking charges for </w:t>
      </w:r>
      <w:r w:rsidR="00A71122">
        <w:rPr>
          <w:rFonts w:ascii="Calibri" w:eastAsia="Calibri" w:hAnsi="Calibri" w:cs="Calibri"/>
        </w:rPr>
        <w:t>c</w:t>
      </w:r>
      <w:r w:rsidR="003E5D0B">
        <w:rPr>
          <w:rFonts w:ascii="Calibri" w:eastAsia="Calibri" w:hAnsi="Calibri" w:cs="Calibri"/>
        </w:rPr>
        <w:t xml:space="preserve">ouncil estate parking); </w:t>
      </w:r>
      <w:r>
        <w:rPr>
          <w:rFonts w:ascii="Calibri" w:eastAsia="Calibri" w:hAnsi="Calibri" w:cs="Calibri"/>
        </w:rPr>
        <w:t xml:space="preserve">c) </w:t>
      </w:r>
      <w:r w:rsidR="00E148AD">
        <w:rPr>
          <w:rFonts w:ascii="Calibri" w:eastAsia="Calibri" w:hAnsi="Calibri" w:cs="Calibri"/>
        </w:rPr>
        <w:t xml:space="preserve">assess the </w:t>
      </w:r>
      <w:r>
        <w:rPr>
          <w:rFonts w:ascii="Calibri" w:eastAsia="Calibri" w:hAnsi="Calibri" w:cs="Calibri"/>
        </w:rPr>
        <w:t>opportunity for a borough-wide Workplace Parking Levy</w:t>
      </w:r>
      <w:r w:rsidR="00B3175A">
        <w:rPr>
          <w:rFonts w:ascii="Calibri" w:eastAsia="Calibri" w:hAnsi="Calibri" w:cs="Calibri"/>
        </w:rPr>
        <w:t xml:space="preserve">; </w:t>
      </w:r>
      <w:r>
        <w:rPr>
          <w:rFonts w:ascii="Calibri" w:eastAsia="Calibri" w:hAnsi="Calibri" w:cs="Calibri"/>
        </w:rPr>
        <w:t>d</w:t>
      </w:r>
      <w:r w:rsidR="003E5D0B">
        <w:rPr>
          <w:rFonts w:ascii="Calibri" w:eastAsia="Calibri" w:hAnsi="Calibri" w:cs="Calibri"/>
        </w:rPr>
        <w:t xml:space="preserve">) </w:t>
      </w:r>
      <w:r w:rsidR="00CE71B1">
        <w:rPr>
          <w:rFonts w:ascii="Calibri" w:eastAsia="Calibri" w:hAnsi="Calibri" w:cs="Calibri"/>
        </w:rPr>
        <w:t xml:space="preserve">borough-wide </w:t>
      </w:r>
      <w:r w:rsidR="003E5D0B">
        <w:rPr>
          <w:rFonts w:ascii="Calibri" w:eastAsia="Calibri" w:hAnsi="Calibri" w:cs="Calibri"/>
        </w:rPr>
        <w:t xml:space="preserve">Controlled Parking Zones (CPZs) </w:t>
      </w:r>
      <w:r w:rsidR="00CE71B1">
        <w:rPr>
          <w:rFonts w:ascii="Calibri" w:eastAsia="Calibri" w:hAnsi="Calibri" w:cs="Calibri"/>
        </w:rPr>
        <w:t xml:space="preserve">(each CPZ should cover a small area and not permit parking across the whole borough) </w:t>
      </w:r>
      <w:r w:rsidR="00B3175A">
        <w:rPr>
          <w:rFonts w:ascii="Calibri" w:eastAsia="Calibri" w:hAnsi="Calibri" w:cs="Calibri"/>
        </w:rPr>
        <w:t xml:space="preserve">and e) </w:t>
      </w:r>
      <w:r w:rsidR="00B3175A" w:rsidRPr="00B3175A">
        <w:rPr>
          <w:rFonts w:ascii="Calibri" w:eastAsia="Calibri" w:hAnsi="Calibri" w:cs="Calibri"/>
        </w:rPr>
        <w:t>set up and encourage a process for community residential parklet permits with an aim of at least one parklet on every residential street</w:t>
      </w:r>
      <w:r w:rsidR="003E5D0B" w:rsidRPr="00FF40FC">
        <w:rPr>
          <w:rFonts w:ascii="Calibri" w:eastAsia="Calibri" w:hAnsi="Calibri" w:cs="Calibri"/>
        </w:rPr>
        <w:t xml:space="preserve">. It is time to change our streets </w:t>
      </w:r>
      <w:r w:rsidR="00874ADD" w:rsidRPr="00FF40FC">
        <w:rPr>
          <w:rFonts w:ascii="Calibri" w:eastAsia="Calibri" w:hAnsi="Calibri" w:cs="Calibri"/>
        </w:rPr>
        <w:t>and reduce trips by motor vehicle</w:t>
      </w:r>
      <w:r w:rsidR="00A71122">
        <w:rPr>
          <w:rFonts w:ascii="Calibri" w:eastAsia="Calibri" w:hAnsi="Calibri" w:cs="Calibri"/>
        </w:rPr>
        <w:t>s</w:t>
      </w:r>
      <w:r w:rsidR="00874ADD" w:rsidRPr="00FF40FC">
        <w:rPr>
          <w:rFonts w:ascii="Calibri" w:eastAsia="Calibri" w:hAnsi="Calibri" w:cs="Calibri"/>
        </w:rPr>
        <w:t xml:space="preserve"> </w:t>
      </w:r>
      <w:r w:rsidR="003E5D0B" w:rsidRPr="00FF40FC">
        <w:rPr>
          <w:rFonts w:ascii="Calibri" w:eastAsia="Calibri" w:hAnsi="Calibri" w:cs="Calibri"/>
        </w:rPr>
        <w:t xml:space="preserve">by </w:t>
      </w:r>
      <w:r w:rsidR="00874ADD" w:rsidRPr="00FF40FC">
        <w:rPr>
          <w:rFonts w:ascii="Calibri" w:eastAsia="Calibri" w:hAnsi="Calibri" w:cs="Calibri"/>
        </w:rPr>
        <w:t>setting targets to reduce on-street car parking and t</w:t>
      </w:r>
      <w:r w:rsidR="003E5D0B" w:rsidRPr="00FF40FC">
        <w:rPr>
          <w:rFonts w:ascii="Calibri" w:eastAsia="Calibri" w:hAnsi="Calibri" w:cs="Calibri"/>
        </w:rPr>
        <w:t xml:space="preserve">o replace some parking with other uses such as rain gardens, parklets </w:t>
      </w:r>
      <w:r w:rsidR="003E5D0B" w:rsidRPr="00BE5A2C">
        <w:rPr>
          <w:rFonts w:ascii="Calibri" w:eastAsia="Calibri" w:hAnsi="Calibri" w:cs="Calibri"/>
        </w:rPr>
        <w:t xml:space="preserve">and shared </w:t>
      </w:r>
      <w:r w:rsidR="003E5D0B">
        <w:rPr>
          <w:rFonts w:ascii="Calibri" w:eastAsia="Calibri" w:hAnsi="Calibri" w:cs="Calibri"/>
        </w:rPr>
        <w:t xml:space="preserve">mobility hubs. </w:t>
      </w:r>
    </w:p>
    <w:p w14:paraId="00000012" w14:textId="5896FE2A" w:rsidR="00F16DF8" w:rsidRDefault="003E5D0B" w:rsidP="000E6316">
      <w:pPr>
        <w:spacing w:before="120" w:after="200"/>
        <w:rPr>
          <w:rFonts w:ascii="Calibri" w:eastAsia="Calibri" w:hAnsi="Calibri" w:cs="Calibri"/>
          <w:b/>
        </w:rPr>
      </w:pPr>
      <w:r>
        <w:rPr>
          <w:rFonts w:ascii="Calibri" w:eastAsia="Calibri" w:hAnsi="Calibri" w:cs="Calibri"/>
          <w:b/>
        </w:rPr>
        <w:t>Compared with all other ways of getting about, walking is the healthiest, cheapest, kindest to our planet and reflects the widest diversity</w:t>
      </w:r>
      <w:r w:rsidR="007F36B3">
        <w:rPr>
          <w:rFonts w:ascii="Calibri" w:eastAsia="Calibri" w:hAnsi="Calibri" w:cs="Calibri"/>
          <w:b/>
        </w:rPr>
        <w:t xml:space="preserve"> of the population</w:t>
      </w:r>
      <w:r>
        <w:rPr>
          <w:rFonts w:ascii="Calibri" w:eastAsia="Calibri" w:hAnsi="Calibri" w:cs="Calibri"/>
          <w:b/>
        </w:rPr>
        <w:t>. To create this truly sustainable, people-friendly city, we must put walking</w:t>
      </w:r>
      <w:r w:rsidR="00F64983">
        <w:rPr>
          <w:rFonts w:ascii="Calibri" w:eastAsia="Calibri" w:hAnsi="Calibri" w:cs="Calibri"/>
          <w:b/>
        </w:rPr>
        <w:t xml:space="preserve"> </w:t>
      </w:r>
      <w:r>
        <w:rPr>
          <w:rFonts w:ascii="Calibri" w:eastAsia="Calibri" w:hAnsi="Calibri" w:cs="Calibri"/>
          <w:b/>
        </w:rPr>
        <w:t>on top.</w:t>
      </w:r>
    </w:p>
    <w:sectPr w:rsidR="00F16DF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D1E863" w14:textId="77777777" w:rsidR="007D37D3" w:rsidRDefault="007D37D3" w:rsidP="00495E9B">
      <w:pPr>
        <w:spacing w:line="240" w:lineRule="auto"/>
      </w:pPr>
      <w:r>
        <w:separator/>
      </w:r>
    </w:p>
  </w:endnote>
  <w:endnote w:type="continuationSeparator" w:id="0">
    <w:p w14:paraId="02DC1290" w14:textId="77777777" w:rsidR="007D37D3" w:rsidRDefault="007D37D3" w:rsidP="00495E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EBDD87" w14:textId="77777777" w:rsidR="007D37D3" w:rsidRDefault="007D37D3" w:rsidP="00495E9B">
      <w:pPr>
        <w:spacing w:line="240" w:lineRule="auto"/>
      </w:pPr>
      <w:r>
        <w:separator/>
      </w:r>
    </w:p>
  </w:footnote>
  <w:footnote w:type="continuationSeparator" w:id="0">
    <w:p w14:paraId="00784B41" w14:textId="77777777" w:rsidR="007D37D3" w:rsidRDefault="007D37D3" w:rsidP="00495E9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C571E"/>
    <w:multiLevelType w:val="multilevel"/>
    <w:tmpl w:val="B6C06AD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 w15:restartNumberingAfterBreak="0">
    <w:nsid w:val="38B253F5"/>
    <w:multiLevelType w:val="multilevel"/>
    <w:tmpl w:val="32425DA8"/>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6DF8"/>
    <w:rsid w:val="00041BC1"/>
    <w:rsid w:val="00041DD8"/>
    <w:rsid w:val="000A7DA3"/>
    <w:rsid w:val="000E6316"/>
    <w:rsid w:val="000F641C"/>
    <w:rsid w:val="0013763F"/>
    <w:rsid w:val="00154775"/>
    <w:rsid w:val="001E6B57"/>
    <w:rsid w:val="00225BDF"/>
    <w:rsid w:val="00260F5D"/>
    <w:rsid w:val="00262402"/>
    <w:rsid w:val="00270A8B"/>
    <w:rsid w:val="002727AF"/>
    <w:rsid w:val="002C333F"/>
    <w:rsid w:val="002D5A3C"/>
    <w:rsid w:val="003E5D0B"/>
    <w:rsid w:val="00412B98"/>
    <w:rsid w:val="00417BBA"/>
    <w:rsid w:val="0043126C"/>
    <w:rsid w:val="00483DD3"/>
    <w:rsid w:val="00495E9B"/>
    <w:rsid w:val="004F1FAB"/>
    <w:rsid w:val="00576DDE"/>
    <w:rsid w:val="00664539"/>
    <w:rsid w:val="00727069"/>
    <w:rsid w:val="00727532"/>
    <w:rsid w:val="007A2506"/>
    <w:rsid w:val="007D37D3"/>
    <w:rsid w:val="007F36B3"/>
    <w:rsid w:val="00874ADD"/>
    <w:rsid w:val="008B64AB"/>
    <w:rsid w:val="008D07D3"/>
    <w:rsid w:val="008D6F7D"/>
    <w:rsid w:val="008E70BC"/>
    <w:rsid w:val="009665B8"/>
    <w:rsid w:val="0096677D"/>
    <w:rsid w:val="009B07A5"/>
    <w:rsid w:val="009B2046"/>
    <w:rsid w:val="009D031F"/>
    <w:rsid w:val="009E1BC2"/>
    <w:rsid w:val="00A04D75"/>
    <w:rsid w:val="00A71122"/>
    <w:rsid w:val="00A84381"/>
    <w:rsid w:val="00A8774B"/>
    <w:rsid w:val="00AA2E43"/>
    <w:rsid w:val="00AC27AC"/>
    <w:rsid w:val="00AE5197"/>
    <w:rsid w:val="00B3175A"/>
    <w:rsid w:val="00B74D51"/>
    <w:rsid w:val="00BE5A2C"/>
    <w:rsid w:val="00BE6BC2"/>
    <w:rsid w:val="00C05EE2"/>
    <w:rsid w:val="00C325AF"/>
    <w:rsid w:val="00C71CA7"/>
    <w:rsid w:val="00C975D9"/>
    <w:rsid w:val="00CE71B1"/>
    <w:rsid w:val="00D2341C"/>
    <w:rsid w:val="00D4620B"/>
    <w:rsid w:val="00DA600B"/>
    <w:rsid w:val="00DC5232"/>
    <w:rsid w:val="00DD45F0"/>
    <w:rsid w:val="00E148AD"/>
    <w:rsid w:val="00E81F7D"/>
    <w:rsid w:val="00F16DF8"/>
    <w:rsid w:val="00F533C4"/>
    <w:rsid w:val="00F64983"/>
    <w:rsid w:val="00FE7659"/>
    <w:rsid w:val="00FF1777"/>
    <w:rsid w:val="00FF40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64FC8"/>
  <w15:docId w15:val="{4A4C16A2-7153-4775-9B06-B7E30DEC9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CE5700"/>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E5700"/>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CE5700"/>
    <w:rPr>
      <w:sz w:val="16"/>
      <w:szCs w:val="16"/>
    </w:rPr>
  </w:style>
  <w:style w:type="paragraph" w:styleId="CommentText">
    <w:name w:val="annotation text"/>
    <w:basedOn w:val="Normal"/>
    <w:link w:val="CommentTextChar"/>
    <w:uiPriority w:val="99"/>
    <w:semiHidden/>
    <w:unhideWhenUsed/>
    <w:rsid w:val="00CE5700"/>
    <w:pPr>
      <w:spacing w:line="240" w:lineRule="auto"/>
    </w:pPr>
    <w:rPr>
      <w:sz w:val="20"/>
      <w:szCs w:val="20"/>
    </w:rPr>
  </w:style>
  <w:style w:type="character" w:customStyle="1" w:styleId="CommentTextChar">
    <w:name w:val="Comment Text Char"/>
    <w:basedOn w:val="DefaultParagraphFont"/>
    <w:link w:val="CommentText"/>
    <w:uiPriority w:val="99"/>
    <w:semiHidden/>
    <w:rsid w:val="00CE5700"/>
    <w:rPr>
      <w:sz w:val="20"/>
      <w:szCs w:val="20"/>
    </w:rPr>
  </w:style>
  <w:style w:type="paragraph" w:styleId="CommentSubject">
    <w:name w:val="annotation subject"/>
    <w:basedOn w:val="CommentText"/>
    <w:next w:val="CommentText"/>
    <w:link w:val="CommentSubjectChar"/>
    <w:uiPriority w:val="99"/>
    <w:semiHidden/>
    <w:unhideWhenUsed/>
    <w:rsid w:val="00CE5700"/>
    <w:rPr>
      <w:b/>
      <w:bCs/>
    </w:rPr>
  </w:style>
  <w:style w:type="character" w:customStyle="1" w:styleId="CommentSubjectChar">
    <w:name w:val="Comment Subject Char"/>
    <w:basedOn w:val="CommentTextChar"/>
    <w:link w:val="CommentSubject"/>
    <w:uiPriority w:val="99"/>
    <w:semiHidden/>
    <w:rsid w:val="00CE5700"/>
    <w:rPr>
      <w:b/>
      <w:bCs/>
      <w:sz w:val="20"/>
      <w:szCs w:val="20"/>
    </w:rPr>
  </w:style>
  <w:style w:type="paragraph" w:styleId="Revision">
    <w:name w:val="Revision"/>
    <w:hidden/>
    <w:uiPriority w:val="99"/>
    <w:semiHidden/>
    <w:rsid w:val="00C65E32"/>
    <w:pPr>
      <w:spacing w:line="240" w:lineRule="auto"/>
    </w:pPr>
  </w:style>
  <w:style w:type="paragraph" w:styleId="ListParagraph">
    <w:name w:val="List Paragraph"/>
    <w:basedOn w:val="Normal"/>
    <w:uiPriority w:val="34"/>
    <w:qFormat/>
    <w:rsid w:val="00C756BD"/>
    <w:pPr>
      <w:ind w:left="720"/>
      <w:contextualSpacing/>
    </w:pPr>
  </w:style>
  <w:style w:type="paragraph" w:styleId="FootnoteText">
    <w:name w:val="footnote text"/>
    <w:basedOn w:val="Normal"/>
    <w:link w:val="FootnoteTextChar"/>
    <w:uiPriority w:val="99"/>
    <w:semiHidden/>
    <w:unhideWhenUsed/>
    <w:rsid w:val="00495E9B"/>
    <w:pPr>
      <w:spacing w:line="240" w:lineRule="auto"/>
    </w:pPr>
    <w:rPr>
      <w:sz w:val="20"/>
      <w:szCs w:val="20"/>
    </w:rPr>
  </w:style>
  <w:style w:type="character" w:customStyle="1" w:styleId="FootnoteTextChar">
    <w:name w:val="Footnote Text Char"/>
    <w:basedOn w:val="DefaultParagraphFont"/>
    <w:link w:val="FootnoteText"/>
    <w:uiPriority w:val="99"/>
    <w:semiHidden/>
    <w:rsid w:val="00495E9B"/>
    <w:rPr>
      <w:sz w:val="20"/>
      <w:szCs w:val="20"/>
    </w:rPr>
  </w:style>
  <w:style w:type="character" w:styleId="FootnoteReference">
    <w:name w:val="footnote reference"/>
    <w:basedOn w:val="DefaultParagraphFont"/>
    <w:uiPriority w:val="99"/>
    <w:semiHidden/>
    <w:unhideWhenUsed/>
    <w:rsid w:val="00495E9B"/>
    <w:rPr>
      <w:vertAlign w:val="superscript"/>
    </w:rPr>
  </w:style>
  <w:style w:type="character" w:styleId="Hyperlink">
    <w:name w:val="Hyperlink"/>
    <w:basedOn w:val="DefaultParagraphFont"/>
    <w:uiPriority w:val="99"/>
    <w:unhideWhenUsed/>
    <w:rsid w:val="00483DD3"/>
    <w:rPr>
      <w:color w:val="0000FF" w:themeColor="hyperlink"/>
      <w:u w:val="single"/>
    </w:rPr>
  </w:style>
  <w:style w:type="character" w:styleId="UnresolvedMention">
    <w:name w:val="Unresolved Mention"/>
    <w:basedOn w:val="DefaultParagraphFont"/>
    <w:uiPriority w:val="99"/>
    <w:semiHidden/>
    <w:unhideWhenUsed/>
    <w:rsid w:val="00483D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119822">
      <w:bodyDiv w:val="1"/>
      <w:marLeft w:val="0"/>
      <w:marRight w:val="0"/>
      <w:marTop w:val="0"/>
      <w:marBottom w:val="0"/>
      <w:divBdr>
        <w:top w:val="none" w:sz="0" w:space="0" w:color="auto"/>
        <w:left w:val="none" w:sz="0" w:space="0" w:color="auto"/>
        <w:bottom w:val="none" w:sz="0" w:space="0" w:color="auto"/>
        <w:right w:val="none" w:sz="0" w:space="0" w:color="auto"/>
      </w:divBdr>
      <w:divsChild>
        <w:div w:id="1314725208">
          <w:marLeft w:val="0"/>
          <w:marRight w:val="0"/>
          <w:marTop w:val="0"/>
          <w:marBottom w:val="0"/>
          <w:divBdr>
            <w:top w:val="none" w:sz="0" w:space="0" w:color="auto"/>
            <w:left w:val="none" w:sz="0" w:space="0" w:color="auto"/>
            <w:bottom w:val="none" w:sz="0" w:space="0" w:color="auto"/>
            <w:right w:val="none" w:sz="0" w:space="0" w:color="auto"/>
          </w:divBdr>
        </w:div>
        <w:div w:id="1349138443">
          <w:marLeft w:val="0"/>
          <w:marRight w:val="0"/>
          <w:marTop w:val="0"/>
          <w:marBottom w:val="0"/>
          <w:divBdr>
            <w:top w:val="none" w:sz="0" w:space="0" w:color="auto"/>
            <w:left w:val="none" w:sz="0" w:space="0" w:color="auto"/>
            <w:bottom w:val="none" w:sz="0" w:space="0" w:color="auto"/>
            <w:right w:val="none" w:sz="0" w:space="0" w:color="auto"/>
          </w:divBdr>
        </w:div>
        <w:div w:id="690569290">
          <w:marLeft w:val="0"/>
          <w:marRight w:val="0"/>
          <w:marTop w:val="0"/>
          <w:marBottom w:val="0"/>
          <w:divBdr>
            <w:top w:val="none" w:sz="0" w:space="0" w:color="auto"/>
            <w:left w:val="none" w:sz="0" w:space="0" w:color="auto"/>
            <w:bottom w:val="none" w:sz="0" w:space="0" w:color="auto"/>
            <w:right w:val="none" w:sz="0" w:space="0" w:color="auto"/>
          </w:divBdr>
        </w:div>
        <w:div w:id="1928803058">
          <w:marLeft w:val="0"/>
          <w:marRight w:val="0"/>
          <w:marTop w:val="0"/>
          <w:marBottom w:val="0"/>
          <w:divBdr>
            <w:top w:val="none" w:sz="0" w:space="0" w:color="auto"/>
            <w:left w:val="none" w:sz="0" w:space="0" w:color="auto"/>
            <w:bottom w:val="none" w:sz="0" w:space="0" w:color="auto"/>
            <w:right w:val="none" w:sz="0" w:space="0" w:color="auto"/>
          </w:divBdr>
        </w:div>
        <w:div w:id="265037412">
          <w:marLeft w:val="0"/>
          <w:marRight w:val="0"/>
          <w:marTop w:val="0"/>
          <w:marBottom w:val="0"/>
          <w:divBdr>
            <w:top w:val="none" w:sz="0" w:space="0" w:color="auto"/>
            <w:left w:val="none" w:sz="0" w:space="0" w:color="auto"/>
            <w:bottom w:val="none" w:sz="0" w:space="0" w:color="auto"/>
            <w:right w:val="none" w:sz="0" w:space="0" w:color="auto"/>
          </w:divBdr>
        </w:div>
        <w:div w:id="1261140448">
          <w:marLeft w:val="0"/>
          <w:marRight w:val="0"/>
          <w:marTop w:val="0"/>
          <w:marBottom w:val="0"/>
          <w:divBdr>
            <w:top w:val="none" w:sz="0" w:space="0" w:color="auto"/>
            <w:left w:val="none" w:sz="0" w:space="0" w:color="auto"/>
            <w:bottom w:val="none" w:sz="0" w:space="0" w:color="auto"/>
            <w:right w:val="none" w:sz="0" w:space="0" w:color="auto"/>
          </w:divBdr>
        </w:div>
        <w:div w:id="858544969">
          <w:marLeft w:val="0"/>
          <w:marRight w:val="0"/>
          <w:marTop w:val="0"/>
          <w:marBottom w:val="0"/>
          <w:divBdr>
            <w:top w:val="none" w:sz="0" w:space="0" w:color="auto"/>
            <w:left w:val="none" w:sz="0" w:space="0" w:color="auto"/>
            <w:bottom w:val="none" w:sz="0" w:space="0" w:color="auto"/>
            <w:right w:val="none" w:sz="0" w:space="0" w:color="auto"/>
          </w:divBdr>
        </w:div>
        <w:div w:id="555506031">
          <w:marLeft w:val="0"/>
          <w:marRight w:val="0"/>
          <w:marTop w:val="0"/>
          <w:marBottom w:val="0"/>
          <w:divBdr>
            <w:top w:val="none" w:sz="0" w:space="0" w:color="auto"/>
            <w:left w:val="none" w:sz="0" w:space="0" w:color="auto"/>
            <w:bottom w:val="none" w:sz="0" w:space="0" w:color="auto"/>
            <w:right w:val="none" w:sz="0" w:space="0" w:color="auto"/>
          </w:divBdr>
        </w:div>
      </w:divsChild>
    </w:div>
    <w:div w:id="330523219">
      <w:bodyDiv w:val="1"/>
      <w:marLeft w:val="0"/>
      <w:marRight w:val="0"/>
      <w:marTop w:val="0"/>
      <w:marBottom w:val="0"/>
      <w:divBdr>
        <w:top w:val="none" w:sz="0" w:space="0" w:color="auto"/>
        <w:left w:val="none" w:sz="0" w:space="0" w:color="auto"/>
        <w:bottom w:val="none" w:sz="0" w:space="0" w:color="auto"/>
        <w:right w:val="none" w:sz="0" w:space="0" w:color="auto"/>
      </w:divBdr>
      <w:divsChild>
        <w:div w:id="894202659">
          <w:marLeft w:val="0"/>
          <w:marRight w:val="0"/>
          <w:marTop w:val="0"/>
          <w:marBottom w:val="0"/>
          <w:divBdr>
            <w:top w:val="none" w:sz="0" w:space="0" w:color="auto"/>
            <w:left w:val="none" w:sz="0" w:space="0" w:color="auto"/>
            <w:bottom w:val="none" w:sz="0" w:space="0" w:color="auto"/>
            <w:right w:val="none" w:sz="0" w:space="0" w:color="auto"/>
          </w:divBdr>
        </w:div>
        <w:div w:id="722100081">
          <w:marLeft w:val="0"/>
          <w:marRight w:val="0"/>
          <w:marTop w:val="0"/>
          <w:marBottom w:val="0"/>
          <w:divBdr>
            <w:top w:val="none" w:sz="0" w:space="0" w:color="auto"/>
            <w:left w:val="none" w:sz="0" w:space="0" w:color="auto"/>
            <w:bottom w:val="none" w:sz="0" w:space="0" w:color="auto"/>
            <w:right w:val="none" w:sz="0" w:space="0" w:color="auto"/>
          </w:divBdr>
        </w:div>
      </w:divsChild>
    </w:div>
    <w:div w:id="1275793591">
      <w:bodyDiv w:val="1"/>
      <w:marLeft w:val="0"/>
      <w:marRight w:val="0"/>
      <w:marTop w:val="0"/>
      <w:marBottom w:val="0"/>
      <w:divBdr>
        <w:top w:val="none" w:sz="0" w:space="0" w:color="auto"/>
        <w:left w:val="none" w:sz="0" w:space="0" w:color="auto"/>
        <w:bottom w:val="none" w:sz="0" w:space="0" w:color="auto"/>
        <w:right w:val="none" w:sz="0" w:space="0" w:color="auto"/>
      </w:divBdr>
      <w:divsChild>
        <w:div w:id="707997807">
          <w:marLeft w:val="0"/>
          <w:marRight w:val="0"/>
          <w:marTop w:val="0"/>
          <w:marBottom w:val="0"/>
          <w:divBdr>
            <w:top w:val="none" w:sz="0" w:space="0" w:color="auto"/>
            <w:left w:val="none" w:sz="0" w:space="0" w:color="auto"/>
            <w:bottom w:val="none" w:sz="0" w:space="0" w:color="auto"/>
            <w:right w:val="none" w:sz="0" w:space="0" w:color="auto"/>
          </w:divBdr>
        </w:div>
        <w:div w:id="870606100">
          <w:marLeft w:val="0"/>
          <w:marRight w:val="0"/>
          <w:marTop w:val="0"/>
          <w:marBottom w:val="0"/>
          <w:divBdr>
            <w:top w:val="none" w:sz="0" w:space="0" w:color="auto"/>
            <w:left w:val="none" w:sz="0" w:space="0" w:color="auto"/>
            <w:bottom w:val="none" w:sz="0" w:space="0" w:color="auto"/>
            <w:right w:val="none" w:sz="0" w:space="0" w:color="auto"/>
          </w:divBdr>
        </w:div>
        <w:div w:id="1465613269">
          <w:marLeft w:val="0"/>
          <w:marRight w:val="0"/>
          <w:marTop w:val="0"/>
          <w:marBottom w:val="0"/>
          <w:divBdr>
            <w:top w:val="none" w:sz="0" w:space="0" w:color="auto"/>
            <w:left w:val="none" w:sz="0" w:space="0" w:color="auto"/>
            <w:bottom w:val="none" w:sz="0" w:space="0" w:color="auto"/>
            <w:right w:val="none" w:sz="0" w:space="0" w:color="auto"/>
          </w:divBdr>
        </w:div>
        <w:div w:id="917641193">
          <w:marLeft w:val="0"/>
          <w:marRight w:val="0"/>
          <w:marTop w:val="0"/>
          <w:marBottom w:val="0"/>
          <w:divBdr>
            <w:top w:val="none" w:sz="0" w:space="0" w:color="auto"/>
            <w:left w:val="none" w:sz="0" w:space="0" w:color="auto"/>
            <w:bottom w:val="none" w:sz="0" w:space="0" w:color="auto"/>
            <w:right w:val="none" w:sz="0" w:space="0" w:color="auto"/>
          </w:divBdr>
        </w:div>
        <w:div w:id="1224758613">
          <w:marLeft w:val="0"/>
          <w:marRight w:val="0"/>
          <w:marTop w:val="0"/>
          <w:marBottom w:val="0"/>
          <w:divBdr>
            <w:top w:val="none" w:sz="0" w:space="0" w:color="auto"/>
            <w:left w:val="none" w:sz="0" w:space="0" w:color="auto"/>
            <w:bottom w:val="none" w:sz="0" w:space="0" w:color="auto"/>
            <w:right w:val="none" w:sz="0" w:space="0" w:color="auto"/>
          </w:divBdr>
        </w:div>
        <w:div w:id="1262908101">
          <w:marLeft w:val="0"/>
          <w:marRight w:val="0"/>
          <w:marTop w:val="0"/>
          <w:marBottom w:val="0"/>
          <w:divBdr>
            <w:top w:val="none" w:sz="0" w:space="0" w:color="auto"/>
            <w:left w:val="none" w:sz="0" w:space="0" w:color="auto"/>
            <w:bottom w:val="none" w:sz="0" w:space="0" w:color="auto"/>
            <w:right w:val="none" w:sz="0" w:space="0" w:color="auto"/>
          </w:divBdr>
        </w:div>
        <w:div w:id="330064269">
          <w:marLeft w:val="0"/>
          <w:marRight w:val="0"/>
          <w:marTop w:val="0"/>
          <w:marBottom w:val="0"/>
          <w:divBdr>
            <w:top w:val="none" w:sz="0" w:space="0" w:color="auto"/>
            <w:left w:val="none" w:sz="0" w:space="0" w:color="auto"/>
            <w:bottom w:val="none" w:sz="0" w:space="0" w:color="auto"/>
            <w:right w:val="none" w:sz="0" w:space="0" w:color="auto"/>
          </w:divBdr>
        </w:div>
        <w:div w:id="2122751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centreforlondon.org/publication/road-user-chargin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leancitiescampaign.org/2021/12/09/why-fewer-polluting-cars-in-cities-are-good-news-for-local-shops-briefing/" TargetMode="External"/><Relationship Id="rId5" Type="http://schemas.openxmlformats.org/officeDocument/2006/relationships/settings" Target="settings.xml"/><Relationship Id="rId10" Type="http://schemas.openxmlformats.org/officeDocument/2006/relationships/hyperlink" Target="https://footways.london/"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Yl/yf7Mh/ewkQpK2v2Hd/OhvVGw==">AMUW2mWXNhzUZVJFxicE82zas2vRNlEfSe7EWoYu3G0ARYairg2fya4zGOK/XLk5R0ewEGt2NYA6ao7J1bYaUoBLjECTiZrBRlb8h1Sx2XhC79IRPIr+7bg=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942F960-733A-4D9B-A55B-5E0CE8824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970</Words>
  <Characters>5534</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LondonLS-May2022</vt:lpstr>
    </vt:vector>
  </TitlesOfParts>
  <Company/>
  <LinksUpToDate>false</LinksUpToDate>
  <CharactersWithSpaces>6492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LondonLS-May2022</dc:title>
  <dc:creator>LLS</dc:creator>
  <cp:lastModifiedBy>Jeremy</cp:lastModifiedBy>
  <cp:revision>2</cp:revision>
  <dcterms:created xsi:type="dcterms:W3CDTF">2022-02-01T15:13:00Z</dcterms:created>
  <dcterms:modified xsi:type="dcterms:W3CDTF">2022-02-01T15:13:00Z</dcterms:modified>
</cp:coreProperties>
</file>